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0" w:rsidRPr="004F4049" w:rsidRDefault="004F4049">
      <w:pPr>
        <w:rPr>
          <w:b/>
          <w:bCs/>
          <w:sz w:val="28"/>
          <w:szCs w:val="28"/>
        </w:rPr>
      </w:pPr>
      <w:r w:rsidRPr="004F4049">
        <w:rPr>
          <w:b/>
          <w:bCs/>
          <w:sz w:val="28"/>
          <w:szCs w:val="28"/>
        </w:rPr>
        <w:t>Eco 354:  International Economics</w:t>
      </w:r>
    </w:p>
    <w:p w:rsidR="004F4049" w:rsidRDefault="004F4049"/>
    <w:p w:rsidR="004F4049" w:rsidRPr="004F4049" w:rsidRDefault="004F4049">
      <w:pPr>
        <w:rPr>
          <w:b/>
          <w:bCs/>
          <w:sz w:val="28"/>
          <w:szCs w:val="28"/>
        </w:rPr>
      </w:pPr>
      <w:r w:rsidRPr="004F4049">
        <w:rPr>
          <w:b/>
          <w:bCs/>
          <w:sz w:val="28"/>
          <w:szCs w:val="28"/>
        </w:rPr>
        <w:t>Assignment 1</w:t>
      </w:r>
    </w:p>
    <w:p w:rsidR="004F4049" w:rsidRPr="004F4049" w:rsidRDefault="004F4049">
      <w:pPr>
        <w:rPr>
          <w:b/>
          <w:bCs/>
          <w:i/>
          <w:iCs/>
        </w:rPr>
      </w:pPr>
      <w:r w:rsidRPr="004F4049">
        <w:rPr>
          <w:b/>
          <w:bCs/>
          <w:i/>
          <w:iCs/>
        </w:rPr>
        <w:t>Question 3</w:t>
      </w:r>
    </w:p>
    <w:p w:rsidR="004F4049" w:rsidRDefault="004F4049"/>
    <w:p w:rsidR="004F4049" w:rsidRDefault="004F4049">
      <w:pPr>
        <w:rPr>
          <w:b/>
          <w:bCs/>
        </w:rPr>
      </w:pPr>
      <w:r w:rsidRPr="004F4049">
        <w:rPr>
          <w:b/>
          <w:bCs/>
        </w:rPr>
        <w:t>Production Possibilities Frontier</w:t>
      </w:r>
    </w:p>
    <w:p w:rsidR="004F4049" w:rsidRDefault="004F4049">
      <w:pPr>
        <w:rPr>
          <w:b/>
          <w:bCs/>
        </w:rPr>
      </w:pPr>
      <w:bookmarkStart w:id="0" w:name="_GoBack"/>
      <w:bookmarkEnd w:id="0"/>
    </w:p>
    <w:p w:rsidR="004F4049" w:rsidRDefault="004F4049"/>
    <w:p w:rsidR="004F4049" w:rsidRPr="004F4049" w:rsidRDefault="004F4049">
      <w:r>
        <w:rPr>
          <w:noProof/>
        </w:rPr>
        <w:drawing>
          <wp:inline distT="0" distB="0" distL="0" distR="0" wp14:anchorId="34A6D729" wp14:editId="2BBA1E4B">
            <wp:extent cx="6196084" cy="4415051"/>
            <wp:effectExtent l="0" t="0" r="1460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4049" w:rsidRPr="004F4049" w:rsidRDefault="004F4049">
      <w:pPr>
        <w:rPr>
          <w:b/>
          <w:bCs/>
        </w:rPr>
      </w:pPr>
    </w:p>
    <w:sectPr w:rsidR="004F4049" w:rsidRPr="004F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49"/>
    <w:rsid w:val="004F4049"/>
    <w:rsid w:val="00A8472E"/>
    <w:rsid w:val="00E95806"/>
    <w:rsid w:val="00EB5BB0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5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5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shi\Office\Eco354\Copy%20of%20Production%20Possibilities%20Frontier%2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Sheet4!$D$6:$D$56</c:f>
              <c:numCache>
                <c:formatCode>0.00</c:formatCode>
                <c:ptCount val="51"/>
                <c:pt idx="0">
                  <c:v>2.8095473480690492E-3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  <c:pt idx="15">
                  <c:v>3</c:v>
                </c:pt>
                <c:pt idx="16">
                  <c:v>3.2</c:v>
                </c:pt>
                <c:pt idx="17">
                  <c:v>3.4</c:v>
                </c:pt>
                <c:pt idx="18">
                  <c:v>3.6</c:v>
                </c:pt>
                <c:pt idx="19">
                  <c:v>3.8</c:v>
                </c:pt>
                <c:pt idx="20">
                  <c:v>4</c:v>
                </c:pt>
                <c:pt idx="21">
                  <c:v>4.2</c:v>
                </c:pt>
                <c:pt idx="22">
                  <c:v>4.4000000000000004</c:v>
                </c:pt>
                <c:pt idx="23">
                  <c:v>4.5999999999999996</c:v>
                </c:pt>
                <c:pt idx="24">
                  <c:v>4.8</c:v>
                </c:pt>
                <c:pt idx="25">
                  <c:v>5</c:v>
                </c:pt>
                <c:pt idx="26">
                  <c:v>5.2</c:v>
                </c:pt>
                <c:pt idx="27">
                  <c:v>5.4</c:v>
                </c:pt>
                <c:pt idx="28">
                  <c:v>5.6</c:v>
                </c:pt>
                <c:pt idx="29">
                  <c:v>5.8</c:v>
                </c:pt>
                <c:pt idx="30">
                  <c:v>6</c:v>
                </c:pt>
                <c:pt idx="31">
                  <c:v>6.2</c:v>
                </c:pt>
                <c:pt idx="32">
                  <c:v>6.4</c:v>
                </c:pt>
                <c:pt idx="33">
                  <c:v>6.6</c:v>
                </c:pt>
                <c:pt idx="34">
                  <c:v>6.8</c:v>
                </c:pt>
                <c:pt idx="35">
                  <c:v>7</c:v>
                </c:pt>
                <c:pt idx="36">
                  <c:v>7.2</c:v>
                </c:pt>
                <c:pt idx="37">
                  <c:v>7.4</c:v>
                </c:pt>
                <c:pt idx="38">
                  <c:v>7.6</c:v>
                </c:pt>
                <c:pt idx="39">
                  <c:v>7.8</c:v>
                </c:pt>
                <c:pt idx="40">
                  <c:v>8</c:v>
                </c:pt>
                <c:pt idx="41">
                  <c:v>8.1999999999999993</c:v>
                </c:pt>
                <c:pt idx="42">
                  <c:v>8.4</c:v>
                </c:pt>
                <c:pt idx="43">
                  <c:v>8.6</c:v>
                </c:pt>
                <c:pt idx="44">
                  <c:v>8.8000000000000007</c:v>
                </c:pt>
                <c:pt idx="45">
                  <c:v>9</c:v>
                </c:pt>
                <c:pt idx="46">
                  <c:v>9.1999999999999993</c:v>
                </c:pt>
                <c:pt idx="47">
                  <c:v>9.4</c:v>
                </c:pt>
                <c:pt idx="48">
                  <c:v>9.6</c:v>
                </c:pt>
                <c:pt idx="49">
                  <c:v>9.8000000000000007</c:v>
                </c:pt>
                <c:pt idx="50">
                  <c:v>10</c:v>
                </c:pt>
              </c:numCache>
            </c:numRef>
          </c:xVal>
          <c:yVal>
            <c:numRef>
              <c:f>Sheet4!$E$6:$E$56</c:f>
              <c:numCache>
                <c:formatCode>0.00</c:formatCode>
                <c:ptCount val="51"/>
                <c:pt idx="0">
                  <c:v>39.995316348977951</c:v>
                </c:pt>
                <c:pt idx="1">
                  <c:v>39.986274233238468</c:v>
                </c:pt>
                <c:pt idx="2">
                  <c:v>39.957099113087153</c:v>
                </c:pt>
                <c:pt idx="3">
                  <c:v>39.906503721650559</c:v>
                </c:pt>
                <c:pt idx="4">
                  <c:v>39.833744591668584</c:v>
                </c:pt>
                <c:pt idx="5">
                  <c:v>39.738267942774343</c:v>
                </c:pt>
                <c:pt idx="6">
                  <c:v>39.619617016710471</c:v>
                </c:pt>
                <c:pt idx="7">
                  <c:v>39.47739142912107</c:v>
                </c:pt>
                <c:pt idx="8">
                  <c:v>39.311225218785239</c:v>
                </c:pt>
                <c:pt idx="9">
                  <c:v>39.120773389227622</c:v>
                </c:pt>
                <c:pt idx="10">
                  <c:v>38.905702871764689</c:v>
                </c:pt>
                <c:pt idx="11">
                  <c:v>38.665686002958417</c:v>
                </c:pt>
                <c:pt idx="12">
                  <c:v>38.400395516937103</c:v>
                </c:pt>
                <c:pt idx="13">
                  <c:v>38.109500481613864</c:v>
                </c:pt>
                <c:pt idx="14">
                  <c:v>37.792662828479116</c:v>
                </c:pt>
                <c:pt idx="15">
                  <c:v>37.449534246680258</c:v>
                </c:pt>
                <c:pt idx="16">
                  <c:v>37.079753281509433</c:v>
                </c:pt>
                <c:pt idx="17">
                  <c:v>36.682942518180468</c:v>
                </c:pt>
                <c:pt idx="18">
                  <c:v>36.258705755600452</c:v>
                </c:pt>
                <c:pt idx="19">
                  <c:v>35.806625087950195</c:v>
                </c:pt>
                <c:pt idx="20">
                  <c:v>35.326257817661734</c:v>
                </c:pt>
                <c:pt idx="21">
                  <c:v>34.817133123620771</c:v>
                </c:pt>
                <c:pt idx="22">
                  <c:v>34.278748403970773</c:v>
                </c:pt>
                <c:pt idx="23">
                  <c:v>33.710565203963561</c:v>
                </c:pt>
                <c:pt idx="24">
                  <c:v>33.112004625580788</c:v>
                </c:pt>
                <c:pt idx="25">
                  <c:v>32.482442096365816</c:v>
                </c:pt>
                <c:pt idx="26">
                  <c:v>31.821201348741326</c:v>
                </c:pt>
                <c:pt idx="27">
                  <c:v>31.127547426056388</c:v>
                </c:pt>
                <c:pt idx="28">
                  <c:v>30.400678484812911</c:v>
                </c:pt>
                <c:pt idx="29">
                  <c:v>29.639716099759315</c:v>
                </c:pt>
                <c:pt idx="30">
                  <c:v>28.843693693704434</c:v>
                </c:pt>
                <c:pt idx="31">
                  <c:v>28.011542598010934</c:v>
                </c:pt>
                <c:pt idx="32">
                  <c:v>27.142075089377066</c:v>
                </c:pt>
                <c:pt idx="33">
                  <c:v>26.233963523386095</c:v>
                </c:pt>
                <c:pt idx="34">
                  <c:v>25.285714363938723</c:v>
                </c:pt>
                <c:pt idx="35">
                  <c:v>24.295635440356538</c:v>
                </c:pt>
                <c:pt idx="36">
                  <c:v>23.261794070038956</c:v>
                </c:pt>
                <c:pt idx="37">
                  <c:v>22.18196262979086</c:v>
                </c:pt>
                <c:pt idx="38">
                  <c:v>21.053546512568101</c:v>
                </c:pt>
                <c:pt idx="39">
                  <c:v>19.873486757789404</c:v>
                </c:pt>
                <c:pt idx="40">
                  <c:v>18.638125231842892</c:v>
                </c:pt>
                <c:pt idx="41">
                  <c:v>17.343012584841325</c:v>
                </c:pt>
                <c:pt idx="42">
                  <c:v>15.982625295640764</c:v>
                </c:pt>
                <c:pt idx="43">
                  <c:v>14.549931329160328</c:v>
                </c:pt>
                <c:pt idx="44">
                  <c:v>13.035688641504457</c:v>
                </c:pt>
                <c:pt idx="45">
                  <c:v>11.427236256869444</c:v>
                </c:pt>
                <c:pt idx="46">
                  <c:v>9.7062236065682956</c:v>
                </c:pt>
                <c:pt idx="47">
                  <c:v>7.8437992775091407</c:v>
                </c:pt>
                <c:pt idx="48">
                  <c:v>5.7883580482045893</c:v>
                </c:pt>
                <c:pt idx="49">
                  <c:v>3.4221138809758993</c:v>
                </c:pt>
                <c:pt idx="50">
                  <c:v>3.0185311695434583E-3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749760"/>
        <c:axId val="149751680"/>
      </c:scatterChart>
      <c:valAx>
        <c:axId val="14974976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 i="1" baseline="0"/>
                  <a:t>x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149751680"/>
        <c:crosses val="autoZero"/>
        <c:crossBetween val="midCat"/>
        <c:majorUnit val="1"/>
      </c:valAx>
      <c:valAx>
        <c:axId val="149751680"/>
        <c:scaling>
          <c:orientation val="minMax"/>
          <c:max val="42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 i="1" baseline="0"/>
                  <a:t>y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149749760"/>
        <c:crosses val="autoZero"/>
        <c:crossBetween val="midCat"/>
        <c:majorUnit val="4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2</cp:revision>
  <cp:lastPrinted>2013-04-07T16:14:00Z</cp:lastPrinted>
  <dcterms:created xsi:type="dcterms:W3CDTF">2013-04-07T16:16:00Z</dcterms:created>
  <dcterms:modified xsi:type="dcterms:W3CDTF">2013-04-07T16:16:00Z</dcterms:modified>
</cp:coreProperties>
</file>