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91055" w14:textId="77777777" w:rsidR="000D78D6" w:rsidRDefault="00144867" w:rsidP="00737A9B">
      <w:pPr>
        <w:jc w:val="center"/>
        <w:rPr>
          <w:b/>
          <w:sz w:val="28"/>
        </w:rPr>
      </w:pPr>
      <w:r w:rsidRPr="000D78D6">
        <w:rPr>
          <w:b/>
          <w:sz w:val="28"/>
        </w:rPr>
        <w:t>Rotational Dynamics</w:t>
      </w:r>
      <w:r w:rsidR="007253F8" w:rsidRPr="000D78D6">
        <w:rPr>
          <w:b/>
          <w:sz w:val="28"/>
        </w:rPr>
        <w:t xml:space="preserve"> </w:t>
      </w:r>
    </w:p>
    <w:p w14:paraId="20944826" w14:textId="77777777" w:rsidR="00737A9B" w:rsidRPr="000D78D6" w:rsidRDefault="000D78D6" w:rsidP="00737A9B">
      <w:pPr>
        <w:jc w:val="center"/>
        <w:rPr>
          <w:i/>
          <w:sz w:val="28"/>
        </w:rPr>
      </w:pPr>
      <w:r w:rsidRPr="000D78D6">
        <w:rPr>
          <w:i/>
          <w:sz w:val="28"/>
        </w:rPr>
        <w:t>Physics 110 Laboratory</w:t>
      </w:r>
    </w:p>
    <w:p w14:paraId="73A0A747" w14:textId="77777777" w:rsidR="00737A9B" w:rsidRPr="000762F4" w:rsidRDefault="00737A9B"/>
    <w:p w14:paraId="753E47F3" w14:textId="77777777" w:rsidR="00737A9B" w:rsidRPr="000762F4" w:rsidRDefault="00737A9B">
      <w:pPr>
        <w:rPr>
          <w:b/>
        </w:rPr>
      </w:pPr>
      <w:r w:rsidRPr="000762F4">
        <w:rPr>
          <w:b/>
        </w:rPr>
        <w:t>Introduction:</w:t>
      </w:r>
    </w:p>
    <w:p w14:paraId="715B2A8A" w14:textId="77777777" w:rsidR="001120F0" w:rsidRPr="000762F4" w:rsidRDefault="001120F0">
      <w:pPr>
        <w:rPr>
          <w:b/>
        </w:rPr>
      </w:pPr>
    </w:p>
    <w:p w14:paraId="517BD450" w14:textId="77777777" w:rsidR="00531B61" w:rsidRPr="000762F4" w:rsidRDefault="00144867">
      <w:r w:rsidRPr="000762F4">
        <w:t>In this laboratory experiment we will investigate several aspects of rotational dynamics by examining torque and rotational energy considerations</w:t>
      </w:r>
      <w:r w:rsidR="002A57F9" w:rsidRPr="000762F4">
        <w:t>.</w:t>
      </w:r>
      <w:r w:rsidRPr="000762F4">
        <w:t xml:space="preserve">  In the first part of our experiment we determine the value of the rotational inertia of a solid ring and compare it with the value that we calculate using a theoretically derived expression. In the second part of the experiment we determine the speed of a hanging mass connec</w:t>
      </w:r>
      <w:r w:rsidR="00FF361D" w:rsidRPr="000762F4">
        <w:t>ted to our rotational apparatus by applying conservation of energy relationships for spinning objects.</w:t>
      </w:r>
    </w:p>
    <w:p w14:paraId="168CD55C" w14:textId="77777777" w:rsidR="002A57F9" w:rsidRPr="000762F4" w:rsidRDefault="002A57F9"/>
    <w:p w14:paraId="33E1EB29" w14:textId="77777777" w:rsidR="002A57F9" w:rsidRPr="000762F4" w:rsidRDefault="00FF361D">
      <w:r w:rsidRPr="000762F4">
        <w:t xml:space="preserve">The primary purpose of this lab is to become </w:t>
      </w:r>
      <w:r w:rsidR="00440BD9">
        <w:t>more</w:t>
      </w:r>
      <w:r w:rsidRPr="000762F4">
        <w:t xml:space="preserve"> familiar with rotational dynamics and to examine how the rotational and translational variables are related to each other.  As a result, we will spend most of our attention on theoretical derivation</w:t>
      </w:r>
      <w:r w:rsidR="00440BD9">
        <w:t>s</w:t>
      </w:r>
      <w:r w:rsidRPr="000762F4">
        <w:t xml:space="preserve"> of the relationships that we will use.  </w:t>
      </w:r>
    </w:p>
    <w:p w14:paraId="7D075B55" w14:textId="77777777" w:rsidR="00906874" w:rsidRPr="000762F4" w:rsidRDefault="00906874"/>
    <w:p w14:paraId="1E47CB1C" w14:textId="77777777" w:rsidR="00906874" w:rsidRPr="000762F4" w:rsidRDefault="00906874">
      <w:pPr>
        <w:rPr>
          <w:b/>
        </w:rPr>
      </w:pPr>
      <w:r w:rsidRPr="000762F4">
        <w:rPr>
          <w:b/>
        </w:rPr>
        <w:t>Apparatus:</w:t>
      </w:r>
    </w:p>
    <w:p w14:paraId="4347B522" w14:textId="77777777" w:rsidR="001120F0" w:rsidRPr="000762F4" w:rsidRDefault="001120F0">
      <w:pPr>
        <w:rPr>
          <w:b/>
        </w:rPr>
      </w:pPr>
    </w:p>
    <w:p w14:paraId="30FCA987" w14:textId="77777777" w:rsidR="00CD2FC7" w:rsidRPr="000762F4" w:rsidRDefault="00F46296">
      <w:r w:rsidRPr="000762F4">
        <w:t xml:space="preserve">The </w:t>
      </w:r>
      <w:r w:rsidR="00FD2865" w:rsidRPr="000762F4">
        <w:t xml:space="preserve">experimental </w:t>
      </w:r>
      <w:r w:rsidR="002A57F9" w:rsidRPr="000762F4">
        <w:t xml:space="preserve">apparatus that </w:t>
      </w:r>
      <w:r w:rsidR="00515502" w:rsidRPr="000762F4">
        <w:t>we use</w:t>
      </w:r>
      <w:r w:rsidR="00552B0E">
        <w:t xml:space="preserve"> in</w:t>
      </w:r>
      <w:r w:rsidR="00515502" w:rsidRPr="000762F4">
        <w:t xml:space="preserve"> </w:t>
      </w:r>
      <w:r w:rsidR="00FF361D" w:rsidRPr="000762F4">
        <w:t>this experiment is manufactured by Pas</w:t>
      </w:r>
      <w:r w:rsidR="00552B0E">
        <w:t>c</w:t>
      </w:r>
      <w:r w:rsidR="00FF361D" w:rsidRPr="000762F4">
        <w:t>o Scientific Company (</w:t>
      </w:r>
      <w:hyperlink r:id="rId8" w:history="1">
        <w:r w:rsidR="00FF361D" w:rsidRPr="000762F4">
          <w:rPr>
            <w:rStyle w:val="Hyperlink"/>
          </w:rPr>
          <w:t>www.pasco.com</w:t>
        </w:r>
      </w:hyperlink>
      <w:r w:rsidR="00FF361D" w:rsidRPr="000762F4">
        <w:t>)</w:t>
      </w:r>
      <w:r w:rsidR="00F42784" w:rsidRPr="000762F4">
        <w:t>.</w:t>
      </w:r>
      <w:r w:rsidR="00FF361D" w:rsidRPr="000762F4">
        <w:t xml:space="preserve">  </w:t>
      </w:r>
      <w:r w:rsidR="00CD2FC7" w:rsidRPr="000762F4">
        <w:t xml:space="preserve">A </w:t>
      </w:r>
      <w:r w:rsidR="00904495" w:rsidRPr="000762F4">
        <w:t xml:space="preserve">cross sectional </w:t>
      </w:r>
      <w:r w:rsidR="00CD2FC7" w:rsidRPr="000762F4">
        <w:t>sketch of this apparatus is shown below:</w:t>
      </w:r>
    </w:p>
    <w:p w14:paraId="68006127" w14:textId="77777777" w:rsidR="00CD2FC7" w:rsidRDefault="00B07B8E" w:rsidP="00CD2FC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BCEAF54" wp14:editId="33290454">
            <wp:extent cx="2857500" cy="2362200"/>
            <wp:effectExtent l="19050" t="0" r="0" b="0"/>
            <wp:docPr id="1" name="Picture 1" descr="RotationalDynam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tationalDynamic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9C0F73" w14:textId="77777777" w:rsidR="00CD2FC7" w:rsidRDefault="00CD2FC7">
      <w:pPr>
        <w:rPr>
          <w:rFonts w:ascii="Arial" w:hAnsi="Arial" w:cs="Arial"/>
          <w:sz w:val="20"/>
          <w:szCs w:val="20"/>
        </w:rPr>
      </w:pPr>
    </w:p>
    <w:p w14:paraId="0B099967" w14:textId="4F6546D2" w:rsidR="00CD2FC7" w:rsidRPr="000762F4" w:rsidRDefault="00904495">
      <w:r w:rsidRPr="000762F4">
        <w:t xml:space="preserve">A hanging mass, </w:t>
      </w:r>
      <w:r w:rsidRPr="000762F4">
        <w:rPr>
          <w:b/>
        </w:rPr>
        <w:t>m</w:t>
      </w:r>
      <w:r w:rsidRPr="000762F4">
        <w:t xml:space="preserve">, is connected to the rotational apparatus by a string that passes over a Smart Pulley.  The pulley is connected to our </w:t>
      </w:r>
      <w:r w:rsidR="00563FA9">
        <w:t>Capstone</w:t>
      </w:r>
      <w:r w:rsidRPr="000762F4">
        <w:t xml:space="preserve"> system and allows us to record the speed, </w:t>
      </w:r>
      <w:r w:rsidRPr="000762F4">
        <w:rPr>
          <w:b/>
        </w:rPr>
        <w:t>v</w:t>
      </w:r>
      <w:r w:rsidRPr="000762F4">
        <w:t xml:space="preserve">, of the falling mass </w:t>
      </w:r>
      <w:r w:rsidRPr="000762F4">
        <w:rPr>
          <w:b/>
        </w:rPr>
        <w:t>m</w:t>
      </w:r>
      <w:r w:rsidRPr="000762F4">
        <w:t xml:space="preserve"> (i.e. the tangential speed of the rim of the pulley) as a function of time.  The other end of the string is wound around a spool</w:t>
      </w:r>
      <w:r w:rsidR="00E4310F" w:rsidRPr="000762F4">
        <w:t xml:space="preserve">, of radius </w:t>
      </w:r>
      <w:r w:rsidR="00E4310F" w:rsidRPr="000762F4">
        <w:rPr>
          <w:b/>
        </w:rPr>
        <w:t>r</w:t>
      </w:r>
      <w:r w:rsidR="00E4310F" w:rsidRPr="000762F4">
        <w:t>,</w:t>
      </w:r>
      <w:r w:rsidRPr="000762F4">
        <w:t xml:space="preserve"> that is coaxial with the disk of the rotational apparatus. </w:t>
      </w:r>
      <w:r w:rsidR="00E4310F" w:rsidRPr="000762F4">
        <w:t xml:space="preserve"> So, as the mass </w:t>
      </w:r>
      <w:r w:rsidR="00E4310F" w:rsidRPr="000762F4">
        <w:rPr>
          <w:b/>
        </w:rPr>
        <w:t>m</w:t>
      </w:r>
      <w:r w:rsidR="00E4310F" w:rsidRPr="000762F4">
        <w:t xml:space="preserve"> falls, it causes the disk to spin.  A ring of radius </w:t>
      </w:r>
      <w:r w:rsidR="00E4310F" w:rsidRPr="000762F4">
        <w:rPr>
          <w:b/>
        </w:rPr>
        <w:t>R</w:t>
      </w:r>
      <w:r w:rsidR="00E4310F" w:rsidRPr="000762F4">
        <w:t xml:space="preserve"> can be placed on the disk in a groove so that it also is coaxial with the apparatus.</w:t>
      </w:r>
    </w:p>
    <w:p w14:paraId="0A4ECA2E" w14:textId="77777777" w:rsidR="00E4310F" w:rsidRPr="000762F4" w:rsidRDefault="00E4310F"/>
    <w:p w14:paraId="0BAEFE50" w14:textId="77777777" w:rsidR="00032D18" w:rsidRDefault="00032D18">
      <w:pPr>
        <w:rPr>
          <w:b/>
        </w:rPr>
      </w:pPr>
    </w:p>
    <w:p w14:paraId="535EEDFF" w14:textId="77777777" w:rsidR="00032D18" w:rsidRDefault="00032D18">
      <w:pPr>
        <w:rPr>
          <w:b/>
        </w:rPr>
      </w:pPr>
    </w:p>
    <w:p w14:paraId="7BDD2C8B" w14:textId="77777777" w:rsidR="00032D18" w:rsidRDefault="00032D18">
      <w:pPr>
        <w:rPr>
          <w:b/>
        </w:rPr>
      </w:pPr>
    </w:p>
    <w:p w14:paraId="6F02D9B0" w14:textId="77777777" w:rsidR="00032D18" w:rsidRDefault="00032D18">
      <w:pPr>
        <w:rPr>
          <w:b/>
        </w:rPr>
      </w:pPr>
    </w:p>
    <w:p w14:paraId="5B662541" w14:textId="77777777" w:rsidR="000D78D6" w:rsidRDefault="000D78D6">
      <w:pPr>
        <w:rPr>
          <w:b/>
        </w:rPr>
      </w:pPr>
    </w:p>
    <w:p w14:paraId="78B0133D" w14:textId="77777777" w:rsidR="000D78D6" w:rsidRDefault="000D78D6">
      <w:pPr>
        <w:rPr>
          <w:b/>
        </w:rPr>
      </w:pPr>
    </w:p>
    <w:p w14:paraId="15DF0931" w14:textId="77777777" w:rsidR="000D78D6" w:rsidRDefault="000D78D6">
      <w:pPr>
        <w:rPr>
          <w:b/>
        </w:rPr>
      </w:pPr>
    </w:p>
    <w:p w14:paraId="2870645C" w14:textId="77777777" w:rsidR="00032D18" w:rsidRDefault="00032D18">
      <w:pPr>
        <w:rPr>
          <w:b/>
        </w:rPr>
      </w:pPr>
    </w:p>
    <w:p w14:paraId="7AC6E2CD" w14:textId="77777777" w:rsidR="00E4310F" w:rsidRPr="000762F4" w:rsidRDefault="002E18DA">
      <w:pPr>
        <w:rPr>
          <w:b/>
        </w:rPr>
      </w:pPr>
      <w:r w:rsidRPr="000762F4">
        <w:rPr>
          <w:b/>
        </w:rPr>
        <w:lastRenderedPageBreak/>
        <w:t xml:space="preserve">Theory: </w:t>
      </w:r>
    </w:p>
    <w:p w14:paraId="3AF7DA51" w14:textId="77777777" w:rsidR="002E18DA" w:rsidRPr="000762F4" w:rsidRDefault="002E18DA"/>
    <w:p w14:paraId="517F3B67" w14:textId="77777777" w:rsidR="002E18DA" w:rsidRPr="000762F4" w:rsidRDefault="002E18DA" w:rsidP="002E18DA">
      <w:pPr>
        <w:numPr>
          <w:ilvl w:val="0"/>
          <w:numId w:val="8"/>
        </w:numPr>
      </w:pPr>
      <w:r w:rsidRPr="000762F4">
        <w:rPr>
          <w:b/>
          <w:i/>
        </w:rPr>
        <w:t>Torque and acceleration analysis</w:t>
      </w:r>
      <w:r w:rsidR="00B330DB" w:rsidRPr="000762F4">
        <w:t xml:space="preserve"> (consider the mass of the pulley to be negligibly small):</w:t>
      </w:r>
    </w:p>
    <w:p w14:paraId="1916C06D" w14:textId="77777777" w:rsidR="00B330DB" w:rsidRPr="000762F4" w:rsidRDefault="00B330DB" w:rsidP="00B330DB">
      <w:pPr>
        <w:ind w:left="360"/>
      </w:pPr>
    </w:p>
    <w:p w14:paraId="18E0DF8E" w14:textId="77777777" w:rsidR="004F2D7E" w:rsidRDefault="004F2D7E" w:rsidP="004D29A4">
      <w:pPr>
        <w:ind w:left="720"/>
      </w:pPr>
      <w:r>
        <w:t xml:space="preserve">Applying </w:t>
      </w:r>
      <w:r w:rsidR="000D78D6">
        <w:t>Newton’s laws of motion in translational form</w:t>
      </w:r>
      <w:r>
        <w:t xml:space="preserve"> to the falling mass </w:t>
      </w:r>
      <w:r w:rsidR="000D78D6">
        <w:t xml:space="preserve">and in angular form to the </w:t>
      </w:r>
      <w:r>
        <w:t>string wound around the spool (also called the shaft in some cases) we find:</w:t>
      </w:r>
    </w:p>
    <w:p w14:paraId="05ED08C8" w14:textId="77777777" w:rsidR="004F2D7E" w:rsidRDefault="004F2D7E" w:rsidP="004D29A4">
      <w:pPr>
        <w:ind w:left="720"/>
      </w:pPr>
    </w:p>
    <w:p w14:paraId="71768AFD" w14:textId="77777777" w:rsidR="004D29A4" w:rsidRPr="000762F4" w:rsidRDefault="00B73CC5" w:rsidP="004F2D7E">
      <w:pPr>
        <w:ind w:left="720"/>
        <w:jc w:val="center"/>
      </w:pPr>
      <w:r w:rsidRPr="004F2D7E">
        <w:rPr>
          <w:position w:val="-26"/>
        </w:rPr>
        <w:object w:dxaOrig="3040" w:dyaOrig="640" w14:anchorId="4797EA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2pt;height:32pt" o:ole="">
            <v:imagedata r:id="rId10" o:title=""/>
          </v:shape>
          <o:OLEObject Type="Embed" ProgID="Equation.3" ShapeID="_x0000_i1025" DrawAspect="Content" ObjectID="_1508401028" r:id="rId11"/>
        </w:object>
      </w:r>
    </w:p>
    <w:p w14:paraId="6BBEFDCC" w14:textId="77777777" w:rsidR="004D29A4" w:rsidRPr="000762F4" w:rsidRDefault="004D29A4" w:rsidP="004F2D7E"/>
    <w:p w14:paraId="191B7EE9" w14:textId="77777777" w:rsidR="004D29A4" w:rsidRPr="000762F4" w:rsidRDefault="004D29A4" w:rsidP="002E18DA">
      <w:pPr>
        <w:ind w:left="720"/>
      </w:pPr>
      <w:r w:rsidRPr="000762F4">
        <w:t>So, by measuring the acceleration of the falling mass we could determine the rotational inertia of the system.</w:t>
      </w:r>
    </w:p>
    <w:p w14:paraId="4EE0779A" w14:textId="77777777" w:rsidR="004D29A4" w:rsidRPr="000762F4" w:rsidRDefault="004D29A4" w:rsidP="002E18DA">
      <w:pPr>
        <w:ind w:left="720"/>
      </w:pPr>
    </w:p>
    <w:p w14:paraId="14592950" w14:textId="77777777" w:rsidR="004D29A4" w:rsidRPr="000762F4" w:rsidRDefault="004D29A4" w:rsidP="004D29A4">
      <w:pPr>
        <w:numPr>
          <w:ilvl w:val="0"/>
          <w:numId w:val="8"/>
        </w:numPr>
      </w:pPr>
      <w:r w:rsidRPr="000762F4">
        <w:rPr>
          <w:b/>
          <w:i/>
        </w:rPr>
        <w:t>Energy Considerations</w:t>
      </w:r>
      <w:r w:rsidRPr="000762F4">
        <w:t>:</w:t>
      </w:r>
    </w:p>
    <w:p w14:paraId="3B9297C9" w14:textId="77777777" w:rsidR="00146687" w:rsidRPr="000762F4" w:rsidRDefault="004D29A4" w:rsidP="004D29A4">
      <w:pPr>
        <w:ind w:left="720"/>
      </w:pPr>
      <w:r w:rsidRPr="000762F4">
        <w:t xml:space="preserve">Consider when the mass </w:t>
      </w:r>
      <w:proofErr w:type="spellStart"/>
      <w:r w:rsidRPr="000762F4">
        <w:rPr>
          <w:b/>
        </w:rPr>
        <w:t>m</w:t>
      </w:r>
      <w:r w:rsidR="004F2D7E">
        <w:rPr>
          <w:b/>
          <w:vertAlign w:val="subscript"/>
        </w:rPr>
        <w:t>h</w:t>
      </w:r>
      <w:proofErr w:type="spellEnd"/>
      <w:r w:rsidRPr="000762F4">
        <w:t xml:space="preserve"> </w:t>
      </w:r>
      <w:r w:rsidRPr="00563FA9">
        <w:t>is released</w:t>
      </w:r>
      <w:r w:rsidRPr="000762F4">
        <w:t xml:space="preserve"> and its speed</w:t>
      </w:r>
      <w:r w:rsidR="00146687" w:rsidRPr="000762F4">
        <w:t xml:space="preserve"> </w:t>
      </w:r>
      <w:r w:rsidR="00146687" w:rsidRPr="000762F4">
        <w:rPr>
          <w:b/>
        </w:rPr>
        <w:t>v</w:t>
      </w:r>
      <w:r w:rsidR="00146687" w:rsidRPr="000762F4">
        <w:t xml:space="preserve"> is determined exactly at the point where</w:t>
      </w:r>
      <w:r w:rsidRPr="000762F4">
        <w:t xml:space="preserve"> it has fallen a height </w:t>
      </w:r>
      <w:r w:rsidRPr="000762F4">
        <w:rPr>
          <w:b/>
        </w:rPr>
        <w:t>h</w:t>
      </w:r>
      <w:r w:rsidRPr="000762F4">
        <w:t xml:space="preserve">. Assuming </w:t>
      </w:r>
      <w:r w:rsidR="00146687" w:rsidRPr="000762F4">
        <w:t xml:space="preserve">negligible frictional forces we can set the loss in the potential energy of the falling mass equal to the gain in its translational </w:t>
      </w:r>
      <w:r w:rsidR="00253A71" w:rsidRPr="000762F4">
        <w:t xml:space="preserve">kinetic </w:t>
      </w:r>
      <w:r w:rsidR="00146687" w:rsidRPr="000762F4">
        <w:t xml:space="preserve">energy plus the gain in the rotational </w:t>
      </w:r>
      <w:r w:rsidR="00253A71" w:rsidRPr="000762F4">
        <w:t xml:space="preserve">kinetic </w:t>
      </w:r>
      <w:r w:rsidR="00146687" w:rsidRPr="000762F4">
        <w:t>energy of the system, i.e.</w:t>
      </w:r>
      <w:r w:rsidR="004F2D7E">
        <w:t xml:space="preserve"> considering the system as the hanging mass, the moment-of-inertia apparatus and the earth, applying the energy principle we have:</w:t>
      </w:r>
    </w:p>
    <w:p w14:paraId="01D5DCEE" w14:textId="77777777" w:rsidR="00146687" w:rsidRPr="000762F4" w:rsidRDefault="00146687" w:rsidP="004D29A4">
      <w:pPr>
        <w:ind w:left="720"/>
      </w:pPr>
    </w:p>
    <w:bookmarkStart w:id="0" w:name="_GoBack"/>
    <w:bookmarkEnd w:id="0"/>
    <w:p w14:paraId="048940F3" w14:textId="77777777" w:rsidR="00906874" w:rsidRPr="000762F4" w:rsidRDefault="00B73CC5" w:rsidP="00B73CC5">
      <w:pPr>
        <w:ind w:left="720"/>
        <w:jc w:val="center"/>
      </w:pPr>
      <w:r w:rsidRPr="004F2D7E">
        <w:rPr>
          <w:position w:val="-26"/>
        </w:rPr>
        <w:object w:dxaOrig="3320" w:dyaOrig="640" w14:anchorId="29FABEE7">
          <v:shape id="_x0000_i1026" type="#_x0000_t75" style="width:166pt;height:32pt" o:ole="">
            <v:imagedata r:id="rId12" o:title=""/>
          </v:shape>
          <o:OLEObject Type="Embed" ProgID="Equation.3" ShapeID="_x0000_i1026" DrawAspect="Content" ObjectID="_1508401029" r:id="rId13"/>
        </w:object>
      </w:r>
    </w:p>
    <w:p w14:paraId="208D5D62" w14:textId="77777777" w:rsidR="00032D18" w:rsidRPr="000762F4" w:rsidRDefault="00032D18"/>
    <w:p w14:paraId="6A443E6C" w14:textId="77777777" w:rsidR="00D56F47" w:rsidRPr="00032D18" w:rsidRDefault="00FB6CC8" w:rsidP="005E1F6C">
      <w:pPr>
        <w:rPr>
          <w:b/>
        </w:rPr>
      </w:pPr>
      <w:r w:rsidRPr="000762F4">
        <w:rPr>
          <w:b/>
        </w:rPr>
        <w:t>Procedure</w:t>
      </w:r>
      <w:r w:rsidR="00B14433" w:rsidRPr="000762F4">
        <w:rPr>
          <w:b/>
        </w:rPr>
        <w:t xml:space="preserve"> and analysis</w:t>
      </w:r>
      <w:r w:rsidRPr="000762F4">
        <w:rPr>
          <w:b/>
        </w:rPr>
        <w:t>:</w:t>
      </w:r>
    </w:p>
    <w:p w14:paraId="571BB147" w14:textId="77777777" w:rsidR="00353EAA" w:rsidRPr="000762F4" w:rsidRDefault="00353EAA" w:rsidP="006B7119">
      <w:pPr>
        <w:numPr>
          <w:ilvl w:val="0"/>
          <w:numId w:val="12"/>
        </w:numPr>
      </w:pPr>
      <w:r w:rsidRPr="000762F4">
        <w:t>First make sure that the Smart Pulley is at the right</w:t>
      </w:r>
      <w:r w:rsidR="00253A71" w:rsidRPr="000762F4">
        <w:t xml:space="preserve"> height so that the string winding</w:t>
      </w:r>
      <w:r w:rsidRPr="000762F4">
        <w:t xml:space="preserve"> around the spool is perfectly horizontal (why?).</w:t>
      </w:r>
    </w:p>
    <w:p w14:paraId="5C6CD280" w14:textId="77777777" w:rsidR="00F978FC" w:rsidRPr="000762F4" w:rsidRDefault="00353EAA" w:rsidP="00B14433">
      <w:pPr>
        <w:numPr>
          <w:ilvl w:val="0"/>
          <w:numId w:val="12"/>
        </w:numPr>
      </w:pPr>
      <w:r w:rsidRPr="000762F4">
        <w:t>Keep a tension in the string and rotate the disk manually to wind the string</w:t>
      </w:r>
      <w:r w:rsidR="001A4E9A" w:rsidRPr="000762F4">
        <w:t xml:space="preserve"> around the spool</w:t>
      </w:r>
      <w:r w:rsidR="00515502" w:rsidRPr="000762F4">
        <w:t>.</w:t>
      </w:r>
      <w:r w:rsidR="001A4E9A" w:rsidRPr="000762F4">
        <w:t xml:space="preserve">  Again, take care for the string to remain horizontal throughout</w:t>
      </w:r>
      <w:r w:rsidR="00253A71" w:rsidRPr="000762F4">
        <w:t xml:space="preserve"> the winding process</w:t>
      </w:r>
      <w:r w:rsidR="001A4E9A" w:rsidRPr="000762F4">
        <w:t xml:space="preserve">. </w:t>
      </w:r>
    </w:p>
    <w:p w14:paraId="55D44CF1" w14:textId="0A5E4189" w:rsidR="001A4E9A" w:rsidRPr="000762F4" w:rsidRDefault="001A4E9A" w:rsidP="00B14433">
      <w:pPr>
        <w:numPr>
          <w:ilvl w:val="0"/>
          <w:numId w:val="12"/>
        </w:numPr>
      </w:pPr>
      <w:r w:rsidRPr="000762F4">
        <w:t xml:space="preserve">Configure </w:t>
      </w:r>
      <w:r w:rsidR="00563FA9">
        <w:t>Capstone</w:t>
      </w:r>
      <w:r w:rsidRPr="000762F4">
        <w:t xml:space="preserve"> acco</w:t>
      </w:r>
      <w:r w:rsidR="00F90D47" w:rsidRPr="000762F4">
        <w:t>r</w:t>
      </w:r>
      <w:r w:rsidRPr="000762F4">
        <w:t xml:space="preserve">ding to: </w:t>
      </w:r>
      <w:r w:rsidRPr="000762F4">
        <w:rPr>
          <w:b/>
        </w:rPr>
        <w:t>Smart Pulley</w:t>
      </w:r>
      <w:r w:rsidRPr="000762F4">
        <w:t xml:space="preserve"> and pick </w:t>
      </w:r>
      <w:r w:rsidRPr="000762F4">
        <w:rPr>
          <w:b/>
        </w:rPr>
        <w:t>Graph</w:t>
      </w:r>
      <w:r w:rsidRPr="000762F4">
        <w:t xml:space="preserve"> (velocity versus time)</w:t>
      </w:r>
    </w:p>
    <w:p w14:paraId="4C98AE97" w14:textId="211ED593" w:rsidR="001A4E9A" w:rsidRPr="000762F4" w:rsidRDefault="001A4E9A" w:rsidP="00B14433">
      <w:pPr>
        <w:numPr>
          <w:ilvl w:val="0"/>
          <w:numId w:val="12"/>
        </w:numPr>
        <w:rPr>
          <w:b/>
        </w:rPr>
      </w:pPr>
      <w:r w:rsidRPr="000762F4">
        <w:t xml:space="preserve">Hang your mass </w:t>
      </w:r>
      <w:r w:rsidRPr="000762F4">
        <w:rPr>
          <w:b/>
        </w:rPr>
        <w:t>m</w:t>
      </w:r>
      <w:r w:rsidRPr="000762F4">
        <w:t xml:space="preserve"> and start taking data using the </w:t>
      </w:r>
      <w:r w:rsidR="00563FA9">
        <w:t>Capstone</w:t>
      </w:r>
      <w:r w:rsidRPr="000762F4">
        <w:t xml:space="preserve"> until the mass </w:t>
      </w:r>
      <w:r w:rsidRPr="000762F4">
        <w:rPr>
          <w:b/>
        </w:rPr>
        <w:t>m</w:t>
      </w:r>
      <w:r w:rsidRPr="000762F4">
        <w:t xml:space="preserve"> is to just hit the floor.</w:t>
      </w:r>
    </w:p>
    <w:p w14:paraId="186EA60F" w14:textId="77777777" w:rsidR="00B14433" w:rsidRPr="000762F4" w:rsidRDefault="00B14433" w:rsidP="00B14433">
      <w:pPr>
        <w:numPr>
          <w:ilvl w:val="0"/>
          <w:numId w:val="12"/>
        </w:numPr>
        <w:rPr>
          <w:b/>
        </w:rPr>
      </w:pPr>
      <w:r w:rsidRPr="000762F4">
        <w:t>Fit a line to the velocity versus time data and record the acceleration in your data table, Table 1.</w:t>
      </w:r>
    </w:p>
    <w:p w14:paraId="67E540B3" w14:textId="77777777" w:rsidR="00B14433" w:rsidRPr="000762F4" w:rsidRDefault="00B14433" w:rsidP="00B14433">
      <w:pPr>
        <w:numPr>
          <w:ilvl w:val="0"/>
          <w:numId w:val="12"/>
        </w:numPr>
        <w:rPr>
          <w:b/>
        </w:rPr>
      </w:pPr>
      <w:r w:rsidRPr="000762F4">
        <w:t xml:space="preserve">Now, place the ring on the disk and, for the same mass </w:t>
      </w:r>
      <w:r w:rsidRPr="000762F4">
        <w:rPr>
          <w:b/>
        </w:rPr>
        <w:t>m,</w:t>
      </w:r>
      <w:r w:rsidRPr="000762F4">
        <w:t xml:space="preserve"> </w:t>
      </w:r>
      <w:r w:rsidR="006B7119" w:rsidRPr="000762F4">
        <w:t>repeat steps 4 and 5</w:t>
      </w:r>
      <w:r w:rsidRPr="000762F4">
        <w:t xml:space="preserve"> above to determine the new acceleration value.</w:t>
      </w:r>
      <w:r w:rsidR="006B7119" w:rsidRPr="000762F4">
        <w:t xml:space="preserve">  Record this also in your Table 1.</w:t>
      </w:r>
    </w:p>
    <w:p w14:paraId="60EFF628" w14:textId="77777777" w:rsidR="006B7119" w:rsidRPr="000762F4" w:rsidRDefault="006B7119" w:rsidP="00B14433">
      <w:pPr>
        <w:numPr>
          <w:ilvl w:val="0"/>
          <w:numId w:val="12"/>
        </w:numPr>
        <w:rPr>
          <w:b/>
        </w:rPr>
      </w:pPr>
      <w:r w:rsidRPr="000762F4">
        <w:t>Repeat steps 4-6 for all the other hanging masses.</w:t>
      </w:r>
    </w:p>
    <w:p w14:paraId="70C34248" w14:textId="77777777" w:rsidR="00F90D47" w:rsidRPr="000762F4" w:rsidRDefault="00F90D47" w:rsidP="00B14433">
      <w:pPr>
        <w:numPr>
          <w:ilvl w:val="0"/>
          <w:numId w:val="12"/>
        </w:numPr>
        <w:rPr>
          <w:b/>
        </w:rPr>
      </w:pPr>
      <w:r w:rsidRPr="000762F4">
        <w:t xml:space="preserve">Use a pair of </w:t>
      </w:r>
      <w:proofErr w:type="spellStart"/>
      <w:r w:rsidR="00552B0E">
        <w:t>vernier</w:t>
      </w:r>
      <w:proofErr w:type="spellEnd"/>
      <w:r w:rsidRPr="000762F4">
        <w:t xml:space="preserve"> calipers to measure the diameter, </w:t>
      </w:r>
      <w:r w:rsidRPr="000762F4">
        <w:rPr>
          <w:b/>
        </w:rPr>
        <w:t>2r</w:t>
      </w:r>
      <w:r w:rsidRPr="000762F4">
        <w:t xml:space="preserve">, of the spool.  Calculate </w:t>
      </w:r>
      <w:r w:rsidRPr="000762F4">
        <w:rPr>
          <w:b/>
        </w:rPr>
        <w:t>r</w:t>
      </w:r>
      <w:r w:rsidRPr="000762F4">
        <w:t xml:space="preserve"> and record it.</w:t>
      </w:r>
    </w:p>
    <w:p w14:paraId="0DD2B7A0" w14:textId="77777777" w:rsidR="00F90D47" w:rsidRPr="000762F4" w:rsidRDefault="00F90D47" w:rsidP="00B14433">
      <w:pPr>
        <w:numPr>
          <w:ilvl w:val="0"/>
          <w:numId w:val="12"/>
        </w:numPr>
        <w:rPr>
          <w:b/>
        </w:rPr>
      </w:pPr>
      <w:r w:rsidRPr="000762F4">
        <w:t xml:space="preserve">Use equation 6 to determine the rotational inertia of the system, once with and once without the ring, for each mass </w:t>
      </w:r>
      <w:r w:rsidRPr="000762F4">
        <w:rPr>
          <w:b/>
        </w:rPr>
        <w:t>m</w:t>
      </w:r>
      <w:r w:rsidRPr="000762F4">
        <w:t>. Subtract these values and calculate the rotational inertia of the ring for each tr</w:t>
      </w:r>
      <w:r w:rsidR="00552B0E">
        <w:t>ia</w:t>
      </w:r>
      <w:r w:rsidRPr="000762F4">
        <w:t xml:space="preserve">l of a mass </w:t>
      </w:r>
      <w:r w:rsidRPr="000762F4">
        <w:rPr>
          <w:b/>
        </w:rPr>
        <w:t>m</w:t>
      </w:r>
      <w:r w:rsidRPr="000762F4">
        <w:t>.</w:t>
      </w:r>
    </w:p>
    <w:p w14:paraId="67DB2527" w14:textId="77777777" w:rsidR="00F90D47" w:rsidRPr="000762F4" w:rsidRDefault="00F90D47" w:rsidP="00B14433">
      <w:pPr>
        <w:numPr>
          <w:ilvl w:val="0"/>
          <w:numId w:val="12"/>
        </w:numPr>
        <w:rPr>
          <w:b/>
        </w:rPr>
      </w:pPr>
      <w:r w:rsidRPr="000762F4">
        <w:t xml:space="preserve">Measure the mass, M, </w:t>
      </w:r>
      <w:proofErr w:type="gramStart"/>
      <w:r w:rsidRPr="000762F4">
        <w:t>of</w:t>
      </w:r>
      <w:proofErr w:type="gramEnd"/>
      <w:r w:rsidRPr="000762F4">
        <w:t xml:space="preserve"> the ring, and its radius, R</w:t>
      </w:r>
      <w:r w:rsidR="00BB2CDC" w:rsidRPr="000762F4">
        <w:t xml:space="preserve">, and calculate its rotational inertia using: </w:t>
      </w:r>
      <w:r w:rsidR="00BB2CDC" w:rsidRPr="000762F4">
        <w:rPr>
          <w:b/>
        </w:rPr>
        <w:t>I = MR</w:t>
      </w:r>
      <w:r w:rsidR="00BB2CDC" w:rsidRPr="000762F4">
        <w:rPr>
          <w:b/>
          <w:vertAlign w:val="superscript"/>
        </w:rPr>
        <w:t>2</w:t>
      </w:r>
      <w:r w:rsidR="00BB2CDC" w:rsidRPr="000762F4">
        <w:t>. Record this in Table 3.</w:t>
      </w:r>
      <w:r w:rsidRPr="000762F4">
        <w:t xml:space="preserve"> </w:t>
      </w:r>
    </w:p>
    <w:p w14:paraId="5D2D3391" w14:textId="77777777" w:rsidR="00BB2CDC" w:rsidRPr="000762F4" w:rsidRDefault="00BB2CDC" w:rsidP="00B14433">
      <w:pPr>
        <w:numPr>
          <w:ilvl w:val="0"/>
          <w:numId w:val="12"/>
        </w:numPr>
        <w:rPr>
          <w:b/>
        </w:rPr>
      </w:pPr>
      <w:r w:rsidRPr="000762F4">
        <w:t xml:space="preserve">For only one mass (your choice! See step 12, below) </w:t>
      </w:r>
      <w:r w:rsidRPr="000762F4">
        <w:rPr>
          <w:b/>
        </w:rPr>
        <w:t>m</w:t>
      </w:r>
      <w:r w:rsidRPr="000762F4">
        <w:t xml:space="preserve"> release the system and determine its speed, </w:t>
      </w:r>
      <w:r w:rsidRPr="000762F4">
        <w:rPr>
          <w:b/>
        </w:rPr>
        <w:t>v</w:t>
      </w:r>
      <w:r w:rsidRPr="000762F4">
        <w:t xml:space="preserve">, when it has fallen a height </w:t>
      </w:r>
      <w:r w:rsidRPr="000762F4">
        <w:rPr>
          <w:b/>
        </w:rPr>
        <w:t>h</w:t>
      </w:r>
      <w:r w:rsidRPr="000762F4">
        <w:t xml:space="preserve"> (your choice!). Do this once with</w:t>
      </w:r>
      <w:r w:rsidR="00253A71" w:rsidRPr="000762F4">
        <w:t>,</w:t>
      </w:r>
      <w:r w:rsidRPr="000762F4">
        <w:t xml:space="preserve"> and a second time without</w:t>
      </w:r>
      <w:r w:rsidR="00253A71" w:rsidRPr="000762F4">
        <w:t>,</w:t>
      </w:r>
      <w:r w:rsidRPr="000762F4">
        <w:t xml:space="preserve"> the ring resting on the disk. Record these values in Table 2. </w:t>
      </w:r>
    </w:p>
    <w:p w14:paraId="2A2018D2" w14:textId="77777777" w:rsidR="00BB2CDC" w:rsidRPr="000762F4" w:rsidRDefault="00BB2CDC" w:rsidP="00B14433">
      <w:pPr>
        <w:numPr>
          <w:ilvl w:val="0"/>
          <w:numId w:val="12"/>
        </w:numPr>
      </w:pPr>
      <w:r w:rsidRPr="000762F4">
        <w:t>Use equation 8 to determine the rotational inertia of the ring</w:t>
      </w:r>
      <w:r w:rsidR="00552B0E">
        <w:t xml:space="preserve"> from the difference in appropriate moment of inertia values in Table 2</w:t>
      </w:r>
      <w:r w:rsidRPr="000762F4">
        <w:t xml:space="preserve">. Record this </w:t>
      </w:r>
      <w:r w:rsidR="00552B0E">
        <w:t xml:space="preserve">value for the ring </w:t>
      </w:r>
      <w:r w:rsidRPr="000762F4">
        <w:t>also in table 3.</w:t>
      </w:r>
    </w:p>
    <w:p w14:paraId="2C64ED48" w14:textId="77777777" w:rsidR="00B73CC5" w:rsidRDefault="00B73CC5" w:rsidP="00230872">
      <w:pPr>
        <w:numPr>
          <w:ilvl w:val="0"/>
          <w:numId w:val="12"/>
        </w:numPr>
      </w:pPr>
      <w:r>
        <w:t>Hand in your tables, numerical results and the pre-lab exercises</w:t>
      </w:r>
      <w:r w:rsidR="00BB2CDC" w:rsidRPr="000762F4">
        <w:t>.</w:t>
      </w:r>
    </w:p>
    <w:p w14:paraId="36EFB774" w14:textId="77777777" w:rsidR="00E3477E" w:rsidRPr="000762F4" w:rsidRDefault="00E3477E" w:rsidP="00B73CC5">
      <w:pPr>
        <w:ind w:left="720"/>
      </w:pPr>
    </w:p>
    <w:p w14:paraId="255D9DE1" w14:textId="77777777" w:rsidR="00BB2CDC" w:rsidRPr="000762F4" w:rsidRDefault="00230872" w:rsidP="00230872">
      <w:pPr>
        <w:jc w:val="center"/>
        <w:rPr>
          <w:b/>
        </w:rPr>
      </w:pPr>
      <w:r w:rsidRPr="000762F4">
        <w:rPr>
          <w:b/>
        </w:rPr>
        <w:lastRenderedPageBreak/>
        <w:t>Table 1</w:t>
      </w:r>
    </w:p>
    <w:p w14:paraId="137E982F" w14:textId="77777777" w:rsidR="00BB2CDC" w:rsidRPr="000762F4" w:rsidRDefault="00BB2CDC" w:rsidP="00BB2CDC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836"/>
        <w:gridCol w:w="1836"/>
        <w:gridCol w:w="1836"/>
        <w:gridCol w:w="1836"/>
        <w:gridCol w:w="1836"/>
        <w:gridCol w:w="1836"/>
      </w:tblGrid>
      <w:tr w:rsidR="00BB2CDC" w:rsidRPr="000762F4" w14:paraId="24478815" w14:textId="77777777">
        <w:trPr>
          <w:trHeight w:val="432"/>
        </w:trPr>
        <w:tc>
          <w:tcPr>
            <w:tcW w:w="1836" w:type="dxa"/>
          </w:tcPr>
          <w:p w14:paraId="7AA0F593" w14:textId="77777777" w:rsidR="00BB2CDC" w:rsidRPr="000762F4" w:rsidRDefault="00230872" w:rsidP="00230872">
            <w:pPr>
              <w:jc w:val="center"/>
              <w:rPr>
                <w:b/>
              </w:rPr>
            </w:pPr>
            <w:proofErr w:type="gramStart"/>
            <w:r w:rsidRPr="000762F4">
              <w:rPr>
                <w:b/>
              </w:rPr>
              <w:t>m</w:t>
            </w:r>
            <w:proofErr w:type="gramEnd"/>
            <w:r w:rsidRPr="000762F4">
              <w:rPr>
                <w:b/>
              </w:rPr>
              <w:t>(  kg  )</w:t>
            </w:r>
          </w:p>
        </w:tc>
        <w:tc>
          <w:tcPr>
            <w:tcW w:w="1836" w:type="dxa"/>
          </w:tcPr>
          <w:p w14:paraId="0BF9F294" w14:textId="77777777" w:rsidR="00BB2CDC" w:rsidRPr="000762F4" w:rsidRDefault="00230872" w:rsidP="00230872">
            <w:pPr>
              <w:jc w:val="center"/>
              <w:rPr>
                <w:b/>
              </w:rPr>
            </w:pPr>
            <w:proofErr w:type="gramStart"/>
            <w:r w:rsidRPr="000762F4">
              <w:rPr>
                <w:b/>
              </w:rPr>
              <w:t>a</w:t>
            </w:r>
            <w:proofErr w:type="gramEnd"/>
            <w:r w:rsidRPr="000762F4">
              <w:rPr>
                <w:b/>
              </w:rPr>
              <w:t xml:space="preserve"> (       )</w:t>
            </w:r>
          </w:p>
          <w:p w14:paraId="0EDBDA15" w14:textId="77777777" w:rsidR="00230872" w:rsidRPr="000762F4" w:rsidRDefault="00230872" w:rsidP="00230872">
            <w:pPr>
              <w:jc w:val="center"/>
              <w:rPr>
                <w:b/>
              </w:rPr>
            </w:pPr>
            <w:proofErr w:type="gramStart"/>
            <w:r w:rsidRPr="000762F4">
              <w:rPr>
                <w:b/>
              </w:rPr>
              <w:t>disk</w:t>
            </w:r>
            <w:proofErr w:type="gramEnd"/>
            <w:r w:rsidRPr="000762F4">
              <w:rPr>
                <w:b/>
              </w:rPr>
              <w:t xml:space="preserve"> only</w:t>
            </w:r>
          </w:p>
        </w:tc>
        <w:tc>
          <w:tcPr>
            <w:tcW w:w="1836" w:type="dxa"/>
          </w:tcPr>
          <w:p w14:paraId="234A0197" w14:textId="77777777" w:rsidR="00230872" w:rsidRPr="000762F4" w:rsidRDefault="00230872" w:rsidP="00230872">
            <w:pPr>
              <w:jc w:val="center"/>
              <w:rPr>
                <w:b/>
              </w:rPr>
            </w:pPr>
            <w:r w:rsidRPr="000762F4">
              <w:rPr>
                <w:b/>
              </w:rPr>
              <w:t xml:space="preserve">I </w:t>
            </w:r>
            <w:proofErr w:type="gramStart"/>
            <w:r w:rsidRPr="000762F4">
              <w:rPr>
                <w:b/>
              </w:rPr>
              <w:t>(       )</w:t>
            </w:r>
            <w:proofErr w:type="gramEnd"/>
          </w:p>
          <w:p w14:paraId="692BCCE7" w14:textId="77777777" w:rsidR="00BB2CDC" w:rsidRPr="000762F4" w:rsidRDefault="00230872" w:rsidP="00230872">
            <w:pPr>
              <w:jc w:val="center"/>
              <w:rPr>
                <w:b/>
              </w:rPr>
            </w:pPr>
            <w:proofErr w:type="gramStart"/>
            <w:r w:rsidRPr="000762F4">
              <w:rPr>
                <w:b/>
              </w:rPr>
              <w:t>disk</w:t>
            </w:r>
            <w:proofErr w:type="gramEnd"/>
            <w:r w:rsidRPr="000762F4">
              <w:rPr>
                <w:b/>
              </w:rPr>
              <w:t xml:space="preserve"> only</w:t>
            </w:r>
          </w:p>
        </w:tc>
        <w:tc>
          <w:tcPr>
            <w:tcW w:w="1836" w:type="dxa"/>
          </w:tcPr>
          <w:p w14:paraId="5060ABF5" w14:textId="77777777" w:rsidR="00230872" w:rsidRPr="000762F4" w:rsidRDefault="00230872" w:rsidP="00230872">
            <w:pPr>
              <w:jc w:val="center"/>
              <w:rPr>
                <w:b/>
              </w:rPr>
            </w:pPr>
            <w:proofErr w:type="gramStart"/>
            <w:r w:rsidRPr="000762F4">
              <w:rPr>
                <w:b/>
              </w:rPr>
              <w:t>a</w:t>
            </w:r>
            <w:proofErr w:type="gramEnd"/>
            <w:r w:rsidRPr="000762F4">
              <w:rPr>
                <w:b/>
              </w:rPr>
              <w:t xml:space="preserve"> (       )</w:t>
            </w:r>
          </w:p>
          <w:p w14:paraId="27B1C161" w14:textId="77777777" w:rsidR="00BB2CDC" w:rsidRPr="000762F4" w:rsidRDefault="00230872" w:rsidP="00230872">
            <w:pPr>
              <w:jc w:val="center"/>
              <w:rPr>
                <w:b/>
              </w:rPr>
            </w:pPr>
            <w:proofErr w:type="gramStart"/>
            <w:r w:rsidRPr="000762F4">
              <w:rPr>
                <w:b/>
              </w:rPr>
              <w:t>disk</w:t>
            </w:r>
            <w:proofErr w:type="gramEnd"/>
            <w:r w:rsidRPr="000762F4">
              <w:rPr>
                <w:b/>
              </w:rPr>
              <w:t xml:space="preserve"> and ring</w:t>
            </w:r>
          </w:p>
        </w:tc>
        <w:tc>
          <w:tcPr>
            <w:tcW w:w="1836" w:type="dxa"/>
          </w:tcPr>
          <w:p w14:paraId="695464E0" w14:textId="77777777" w:rsidR="00230872" w:rsidRPr="000762F4" w:rsidRDefault="00230872" w:rsidP="00230872">
            <w:pPr>
              <w:jc w:val="center"/>
              <w:rPr>
                <w:b/>
              </w:rPr>
            </w:pPr>
            <w:r w:rsidRPr="000762F4">
              <w:rPr>
                <w:b/>
              </w:rPr>
              <w:t xml:space="preserve">I </w:t>
            </w:r>
            <w:proofErr w:type="gramStart"/>
            <w:r w:rsidRPr="000762F4">
              <w:rPr>
                <w:b/>
              </w:rPr>
              <w:t>(       )</w:t>
            </w:r>
            <w:proofErr w:type="gramEnd"/>
          </w:p>
          <w:p w14:paraId="65AEDFE1" w14:textId="77777777" w:rsidR="00BB2CDC" w:rsidRPr="000762F4" w:rsidRDefault="00230872" w:rsidP="00230872">
            <w:pPr>
              <w:jc w:val="center"/>
              <w:rPr>
                <w:b/>
              </w:rPr>
            </w:pPr>
            <w:proofErr w:type="gramStart"/>
            <w:r w:rsidRPr="000762F4">
              <w:rPr>
                <w:b/>
              </w:rPr>
              <w:t>disk</w:t>
            </w:r>
            <w:proofErr w:type="gramEnd"/>
            <w:r w:rsidRPr="000762F4">
              <w:rPr>
                <w:b/>
              </w:rPr>
              <w:t xml:space="preserve"> and ring</w:t>
            </w:r>
          </w:p>
        </w:tc>
        <w:tc>
          <w:tcPr>
            <w:tcW w:w="1836" w:type="dxa"/>
          </w:tcPr>
          <w:p w14:paraId="00CFBA45" w14:textId="77777777" w:rsidR="00230872" w:rsidRPr="000762F4" w:rsidRDefault="00230872" w:rsidP="00230872">
            <w:pPr>
              <w:jc w:val="center"/>
              <w:rPr>
                <w:b/>
              </w:rPr>
            </w:pPr>
            <w:r w:rsidRPr="000762F4">
              <w:rPr>
                <w:b/>
              </w:rPr>
              <w:t xml:space="preserve">I </w:t>
            </w:r>
            <w:proofErr w:type="gramStart"/>
            <w:r w:rsidRPr="000762F4">
              <w:rPr>
                <w:b/>
              </w:rPr>
              <w:t>(       )</w:t>
            </w:r>
            <w:proofErr w:type="gramEnd"/>
            <w:r w:rsidRPr="000762F4">
              <w:rPr>
                <w:b/>
              </w:rPr>
              <w:t xml:space="preserve"> </w:t>
            </w:r>
          </w:p>
          <w:p w14:paraId="3C29A263" w14:textId="77777777" w:rsidR="00BB2CDC" w:rsidRPr="000762F4" w:rsidRDefault="00230872" w:rsidP="00230872">
            <w:pPr>
              <w:jc w:val="center"/>
              <w:rPr>
                <w:b/>
              </w:rPr>
            </w:pPr>
            <w:proofErr w:type="gramStart"/>
            <w:r w:rsidRPr="000762F4">
              <w:rPr>
                <w:b/>
              </w:rPr>
              <w:t>ring</w:t>
            </w:r>
            <w:proofErr w:type="gramEnd"/>
          </w:p>
        </w:tc>
      </w:tr>
      <w:tr w:rsidR="00BB2CDC" w:rsidRPr="000762F4" w14:paraId="1D535BB5" w14:textId="77777777">
        <w:trPr>
          <w:trHeight w:val="432"/>
        </w:trPr>
        <w:tc>
          <w:tcPr>
            <w:tcW w:w="1836" w:type="dxa"/>
          </w:tcPr>
          <w:p w14:paraId="673C63F2" w14:textId="77777777" w:rsidR="00BB2CDC" w:rsidRPr="000762F4" w:rsidRDefault="00230872" w:rsidP="00230872">
            <w:pPr>
              <w:jc w:val="center"/>
              <w:rPr>
                <w:b/>
              </w:rPr>
            </w:pPr>
            <w:r w:rsidRPr="000762F4">
              <w:rPr>
                <w:b/>
              </w:rPr>
              <w:t>0.050</w:t>
            </w:r>
          </w:p>
        </w:tc>
        <w:tc>
          <w:tcPr>
            <w:tcW w:w="1836" w:type="dxa"/>
          </w:tcPr>
          <w:p w14:paraId="12D31E59" w14:textId="77777777" w:rsidR="00BB2CDC" w:rsidRPr="000762F4" w:rsidRDefault="00BB2CDC" w:rsidP="00BB2CDC"/>
        </w:tc>
        <w:tc>
          <w:tcPr>
            <w:tcW w:w="1836" w:type="dxa"/>
          </w:tcPr>
          <w:p w14:paraId="483FF13B" w14:textId="77777777" w:rsidR="00BB2CDC" w:rsidRPr="000762F4" w:rsidRDefault="00BB2CDC" w:rsidP="00BB2CDC"/>
        </w:tc>
        <w:tc>
          <w:tcPr>
            <w:tcW w:w="1836" w:type="dxa"/>
          </w:tcPr>
          <w:p w14:paraId="5816476A" w14:textId="77777777" w:rsidR="00BB2CDC" w:rsidRPr="000762F4" w:rsidRDefault="00BB2CDC" w:rsidP="00BB2CDC"/>
        </w:tc>
        <w:tc>
          <w:tcPr>
            <w:tcW w:w="1836" w:type="dxa"/>
          </w:tcPr>
          <w:p w14:paraId="69BE8552" w14:textId="77777777" w:rsidR="00BB2CDC" w:rsidRPr="000762F4" w:rsidRDefault="00BB2CDC" w:rsidP="00BB2CDC"/>
        </w:tc>
        <w:tc>
          <w:tcPr>
            <w:tcW w:w="1836" w:type="dxa"/>
          </w:tcPr>
          <w:p w14:paraId="4D0D967F" w14:textId="77777777" w:rsidR="00BB2CDC" w:rsidRPr="000762F4" w:rsidRDefault="00BB2CDC" w:rsidP="00BB2CDC"/>
        </w:tc>
      </w:tr>
      <w:tr w:rsidR="00BB2CDC" w:rsidRPr="000762F4" w14:paraId="4CE7B24C" w14:textId="77777777">
        <w:trPr>
          <w:trHeight w:val="432"/>
        </w:trPr>
        <w:tc>
          <w:tcPr>
            <w:tcW w:w="1836" w:type="dxa"/>
          </w:tcPr>
          <w:p w14:paraId="21F1F2DE" w14:textId="77777777" w:rsidR="00BB2CDC" w:rsidRPr="000762F4" w:rsidRDefault="00230872" w:rsidP="00230872">
            <w:pPr>
              <w:jc w:val="center"/>
              <w:rPr>
                <w:b/>
              </w:rPr>
            </w:pPr>
            <w:r w:rsidRPr="000762F4">
              <w:rPr>
                <w:b/>
              </w:rPr>
              <w:t>0.100</w:t>
            </w:r>
          </w:p>
        </w:tc>
        <w:tc>
          <w:tcPr>
            <w:tcW w:w="1836" w:type="dxa"/>
          </w:tcPr>
          <w:p w14:paraId="59FEE665" w14:textId="77777777" w:rsidR="00BB2CDC" w:rsidRPr="000762F4" w:rsidRDefault="00BB2CDC" w:rsidP="00BB2CDC"/>
        </w:tc>
        <w:tc>
          <w:tcPr>
            <w:tcW w:w="1836" w:type="dxa"/>
          </w:tcPr>
          <w:p w14:paraId="22D98FED" w14:textId="77777777" w:rsidR="00BB2CDC" w:rsidRPr="000762F4" w:rsidRDefault="00BB2CDC" w:rsidP="00BB2CDC"/>
        </w:tc>
        <w:tc>
          <w:tcPr>
            <w:tcW w:w="1836" w:type="dxa"/>
          </w:tcPr>
          <w:p w14:paraId="0F734BC5" w14:textId="77777777" w:rsidR="00BB2CDC" w:rsidRPr="000762F4" w:rsidRDefault="00BB2CDC" w:rsidP="00BB2CDC"/>
        </w:tc>
        <w:tc>
          <w:tcPr>
            <w:tcW w:w="1836" w:type="dxa"/>
          </w:tcPr>
          <w:p w14:paraId="552E81C8" w14:textId="77777777" w:rsidR="00BB2CDC" w:rsidRPr="000762F4" w:rsidRDefault="00BB2CDC" w:rsidP="00BB2CDC"/>
        </w:tc>
        <w:tc>
          <w:tcPr>
            <w:tcW w:w="1836" w:type="dxa"/>
          </w:tcPr>
          <w:p w14:paraId="7435BEDA" w14:textId="77777777" w:rsidR="00BB2CDC" w:rsidRPr="000762F4" w:rsidRDefault="00BB2CDC" w:rsidP="00BB2CDC"/>
        </w:tc>
      </w:tr>
      <w:tr w:rsidR="00BB2CDC" w:rsidRPr="000762F4" w14:paraId="1B4F92AD" w14:textId="77777777">
        <w:trPr>
          <w:trHeight w:val="432"/>
        </w:trPr>
        <w:tc>
          <w:tcPr>
            <w:tcW w:w="1836" w:type="dxa"/>
          </w:tcPr>
          <w:p w14:paraId="6FAFE63F" w14:textId="77777777" w:rsidR="00BB2CDC" w:rsidRPr="000762F4" w:rsidRDefault="00230872" w:rsidP="00230872">
            <w:pPr>
              <w:jc w:val="center"/>
              <w:rPr>
                <w:b/>
              </w:rPr>
            </w:pPr>
            <w:r w:rsidRPr="000762F4">
              <w:rPr>
                <w:b/>
              </w:rPr>
              <w:t>0.200</w:t>
            </w:r>
          </w:p>
        </w:tc>
        <w:tc>
          <w:tcPr>
            <w:tcW w:w="1836" w:type="dxa"/>
          </w:tcPr>
          <w:p w14:paraId="4A20FA85" w14:textId="77777777" w:rsidR="00BB2CDC" w:rsidRPr="000762F4" w:rsidRDefault="00BB2CDC" w:rsidP="00BB2CDC"/>
        </w:tc>
        <w:tc>
          <w:tcPr>
            <w:tcW w:w="1836" w:type="dxa"/>
          </w:tcPr>
          <w:p w14:paraId="6E378F10" w14:textId="77777777" w:rsidR="00BB2CDC" w:rsidRPr="000762F4" w:rsidRDefault="00BB2CDC" w:rsidP="00BB2CDC"/>
        </w:tc>
        <w:tc>
          <w:tcPr>
            <w:tcW w:w="1836" w:type="dxa"/>
          </w:tcPr>
          <w:p w14:paraId="64785557" w14:textId="77777777" w:rsidR="00BB2CDC" w:rsidRPr="000762F4" w:rsidRDefault="00BB2CDC" w:rsidP="00BB2CDC"/>
        </w:tc>
        <w:tc>
          <w:tcPr>
            <w:tcW w:w="1836" w:type="dxa"/>
          </w:tcPr>
          <w:p w14:paraId="776EE69C" w14:textId="77777777" w:rsidR="00BB2CDC" w:rsidRPr="000762F4" w:rsidRDefault="00BB2CDC" w:rsidP="00BB2CDC"/>
        </w:tc>
        <w:tc>
          <w:tcPr>
            <w:tcW w:w="1836" w:type="dxa"/>
          </w:tcPr>
          <w:p w14:paraId="7491E01C" w14:textId="77777777" w:rsidR="00BB2CDC" w:rsidRPr="000762F4" w:rsidRDefault="00BB2CDC" w:rsidP="00BB2CDC"/>
        </w:tc>
      </w:tr>
      <w:tr w:rsidR="00BB2CDC" w:rsidRPr="000762F4" w14:paraId="5CF64320" w14:textId="77777777">
        <w:trPr>
          <w:trHeight w:val="432"/>
        </w:trPr>
        <w:tc>
          <w:tcPr>
            <w:tcW w:w="1836" w:type="dxa"/>
          </w:tcPr>
          <w:p w14:paraId="56BABE1A" w14:textId="77777777" w:rsidR="00BB2CDC" w:rsidRPr="000762F4" w:rsidRDefault="00230872" w:rsidP="00230872">
            <w:pPr>
              <w:jc w:val="center"/>
              <w:rPr>
                <w:b/>
              </w:rPr>
            </w:pPr>
            <w:r w:rsidRPr="000762F4">
              <w:rPr>
                <w:b/>
              </w:rPr>
              <w:t>0.300</w:t>
            </w:r>
          </w:p>
        </w:tc>
        <w:tc>
          <w:tcPr>
            <w:tcW w:w="1836" w:type="dxa"/>
          </w:tcPr>
          <w:p w14:paraId="551BE1AE" w14:textId="77777777" w:rsidR="00BB2CDC" w:rsidRPr="000762F4" w:rsidRDefault="00BB2CDC" w:rsidP="00BB2CDC"/>
        </w:tc>
        <w:tc>
          <w:tcPr>
            <w:tcW w:w="1836" w:type="dxa"/>
          </w:tcPr>
          <w:p w14:paraId="29ADC22E" w14:textId="77777777" w:rsidR="00BB2CDC" w:rsidRPr="000762F4" w:rsidRDefault="00BB2CDC" w:rsidP="00BB2CDC"/>
        </w:tc>
        <w:tc>
          <w:tcPr>
            <w:tcW w:w="1836" w:type="dxa"/>
          </w:tcPr>
          <w:p w14:paraId="09FF1CC1" w14:textId="77777777" w:rsidR="00BB2CDC" w:rsidRPr="000762F4" w:rsidRDefault="00BB2CDC" w:rsidP="00BB2CDC"/>
        </w:tc>
        <w:tc>
          <w:tcPr>
            <w:tcW w:w="1836" w:type="dxa"/>
          </w:tcPr>
          <w:p w14:paraId="1AFEDAE1" w14:textId="77777777" w:rsidR="00BB2CDC" w:rsidRPr="000762F4" w:rsidRDefault="00BB2CDC" w:rsidP="00BB2CDC"/>
        </w:tc>
        <w:tc>
          <w:tcPr>
            <w:tcW w:w="1836" w:type="dxa"/>
          </w:tcPr>
          <w:p w14:paraId="3E1F9725" w14:textId="77777777" w:rsidR="00BB2CDC" w:rsidRPr="000762F4" w:rsidRDefault="00BB2CDC" w:rsidP="00BB2CDC"/>
        </w:tc>
      </w:tr>
      <w:tr w:rsidR="00BB2CDC" w:rsidRPr="000762F4" w14:paraId="4EEE44D6" w14:textId="77777777">
        <w:trPr>
          <w:trHeight w:val="432"/>
        </w:trPr>
        <w:tc>
          <w:tcPr>
            <w:tcW w:w="1836" w:type="dxa"/>
          </w:tcPr>
          <w:p w14:paraId="6E7A16E9" w14:textId="77777777" w:rsidR="00BB2CDC" w:rsidRPr="000762F4" w:rsidRDefault="00230872" w:rsidP="00230872">
            <w:pPr>
              <w:jc w:val="center"/>
              <w:rPr>
                <w:b/>
              </w:rPr>
            </w:pPr>
            <w:r w:rsidRPr="000762F4">
              <w:rPr>
                <w:b/>
              </w:rPr>
              <w:t>0.500</w:t>
            </w:r>
          </w:p>
        </w:tc>
        <w:tc>
          <w:tcPr>
            <w:tcW w:w="1836" w:type="dxa"/>
          </w:tcPr>
          <w:p w14:paraId="5CCDE540" w14:textId="77777777" w:rsidR="00BB2CDC" w:rsidRPr="000762F4" w:rsidRDefault="00BB2CDC" w:rsidP="00BB2CDC"/>
        </w:tc>
        <w:tc>
          <w:tcPr>
            <w:tcW w:w="1836" w:type="dxa"/>
          </w:tcPr>
          <w:p w14:paraId="61E0A4C9" w14:textId="77777777" w:rsidR="00BB2CDC" w:rsidRPr="000762F4" w:rsidRDefault="00BB2CDC" w:rsidP="00BB2CDC"/>
        </w:tc>
        <w:tc>
          <w:tcPr>
            <w:tcW w:w="1836" w:type="dxa"/>
          </w:tcPr>
          <w:p w14:paraId="021E9960" w14:textId="77777777" w:rsidR="00BB2CDC" w:rsidRPr="000762F4" w:rsidRDefault="00BB2CDC" w:rsidP="00BB2CDC"/>
        </w:tc>
        <w:tc>
          <w:tcPr>
            <w:tcW w:w="1836" w:type="dxa"/>
          </w:tcPr>
          <w:p w14:paraId="6AEEAFFE" w14:textId="77777777" w:rsidR="00BB2CDC" w:rsidRPr="000762F4" w:rsidRDefault="00BB2CDC" w:rsidP="00BB2CDC"/>
        </w:tc>
        <w:tc>
          <w:tcPr>
            <w:tcW w:w="1836" w:type="dxa"/>
          </w:tcPr>
          <w:p w14:paraId="61E2A559" w14:textId="77777777" w:rsidR="00BB2CDC" w:rsidRPr="000762F4" w:rsidRDefault="00BB2CDC" w:rsidP="00BB2CDC"/>
        </w:tc>
      </w:tr>
    </w:tbl>
    <w:p w14:paraId="25D3A919" w14:textId="77777777" w:rsidR="00032D18" w:rsidRDefault="00552B0E" w:rsidP="00A14B96">
      <w:r>
        <w:t xml:space="preserve">You should have five results for the moment of inertia of the ring listed in Table 1.  Calculate the average value of the moment of inertia of the ring.  I </w:t>
      </w:r>
      <w:r w:rsidRPr="00552B0E">
        <w:rPr>
          <w:vertAlign w:val="subscript"/>
        </w:rPr>
        <w:t>ring</w:t>
      </w:r>
      <w:r>
        <w:t xml:space="preserve"> = _________________________</w:t>
      </w:r>
    </w:p>
    <w:p w14:paraId="440AF860" w14:textId="77777777" w:rsidR="00552B0E" w:rsidRDefault="00552B0E" w:rsidP="00A14B96"/>
    <w:p w14:paraId="73E761F9" w14:textId="77777777" w:rsidR="00230872" w:rsidRPr="000762F4" w:rsidRDefault="0055353E" w:rsidP="00A14B96">
      <w:r w:rsidRPr="000762F4">
        <w:t xml:space="preserve">Radius of Spool: </w:t>
      </w:r>
      <w:r w:rsidRPr="000762F4">
        <w:tab/>
        <w:t>r = _______________________</w:t>
      </w:r>
    </w:p>
    <w:p w14:paraId="0EA68B44" w14:textId="77777777" w:rsidR="0055353E" w:rsidRPr="000762F4" w:rsidRDefault="0055353E" w:rsidP="00A14B96"/>
    <w:p w14:paraId="26396248" w14:textId="77777777" w:rsidR="0055353E" w:rsidRPr="000762F4" w:rsidRDefault="0055353E" w:rsidP="00A14B96">
      <w:r w:rsidRPr="000762F4">
        <w:t xml:space="preserve">Mass of ring: </w:t>
      </w:r>
      <w:r w:rsidRPr="000762F4">
        <w:tab/>
      </w:r>
      <w:r w:rsidRPr="000762F4">
        <w:tab/>
        <w:t>M = ______________________</w:t>
      </w:r>
    </w:p>
    <w:p w14:paraId="027C2EF0" w14:textId="77777777" w:rsidR="0055353E" w:rsidRPr="000762F4" w:rsidRDefault="0055353E" w:rsidP="00A14B96"/>
    <w:p w14:paraId="71216B4D" w14:textId="77777777" w:rsidR="0055353E" w:rsidRPr="000762F4" w:rsidRDefault="00B73CC5" w:rsidP="00A14B96">
      <w:r>
        <w:t>Radius of ring:</w:t>
      </w:r>
      <w:r>
        <w:tab/>
      </w:r>
      <w:r w:rsidR="0055353E" w:rsidRPr="000762F4">
        <w:t>R = ______________________</w:t>
      </w:r>
    </w:p>
    <w:p w14:paraId="2A1E5912" w14:textId="77777777" w:rsidR="00032D18" w:rsidRDefault="00032D18" w:rsidP="00A14B96"/>
    <w:p w14:paraId="694BC7E6" w14:textId="77777777" w:rsidR="00032D18" w:rsidRPr="000762F4" w:rsidRDefault="00032D18" w:rsidP="00A14B96"/>
    <w:p w14:paraId="1B40C3E2" w14:textId="77777777" w:rsidR="007563BB" w:rsidRPr="000762F4" w:rsidRDefault="007563BB" w:rsidP="007563BB">
      <w:pPr>
        <w:jc w:val="center"/>
        <w:rPr>
          <w:b/>
        </w:rPr>
      </w:pPr>
      <w:r w:rsidRPr="000762F4">
        <w:rPr>
          <w:b/>
        </w:rPr>
        <w:t>Table 2</w:t>
      </w:r>
    </w:p>
    <w:p w14:paraId="1EA77C36" w14:textId="77777777" w:rsidR="007563BB" w:rsidRPr="000762F4" w:rsidRDefault="007563BB" w:rsidP="007563BB">
      <w:pPr>
        <w:jc w:val="center"/>
        <w:rPr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306"/>
        <w:gridCol w:w="922"/>
        <w:gridCol w:w="1751"/>
        <w:gridCol w:w="1751"/>
        <w:gridCol w:w="1750"/>
        <w:gridCol w:w="1731"/>
      </w:tblGrid>
      <w:tr w:rsidR="00563FA9" w:rsidRPr="000762F4" w14:paraId="277E8D70" w14:textId="77777777" w:rsidTr="001D77DC">
        <w:trPr>
          <w:trHeight w:val="444"/>
        </w:trPr>
        <w:tc>
          <w:tcPr>
            <w:tcW w:w="1343" w:type="dxa"/>
          </w:tcPr>
          <w:p w14:paraId="1A54E58F" w14:textId="77777777" w:rsidR="007563BB" w:rsidRPr="000762F4" w:rsidRDefault="007563BB" w:rsidP="0014546D">
            <w:pPr>
              <w:jc w:val="center"/>
              <w:rPr>
                <w:b/>
              </w:rPr>
            </w:pPr>
            <w:proofErr w:type="gramStart"/>
            <w:r w:rsidRPr="000762F4">
              <w:rPr>
                <w:b/>
              </w:rPr>
              <w:t>m</w:t>
            </w:r>
            <w:proofErr w:type="gramEnd"/>
            <w:r w:rsidRPr="000762F4">
              <w:rPr>
                <w:b/>
              </w:rPr>
              <w:t>(  kg  )</w:t>
            </w:r>
          </w:p>
        </w:tc>
        <w:tc>
          <w:tcPr>
            <w:tcW w:w="938" w:type="dxa"/>
          </w:tcPr>
          <w:p w14:paraId="45F74C6E" w14:textId="77777777" w:rsidR="007563BB" w:rsidRPr="000762F4" w:rsidRDefault="007563BB" w:rsidP="0014546D">
            <w:pPr>
              <w:jc w:val="center"/>
              <w:rPr>
                <w:b/>
              </w:rPr>
            </w:pPr>
            <w:proofErr w:type="gramStart"/>
            <w:r w:rsidRPr="000762F4">
              <w:rPr>
                <w:b/>
              </w:rPr>
              <w:t>h</w:t>
            </w:r>
            <w:proofErr w:type="gramEnd"/>
            <w:r w:rsidRPr="000762F4">
              <w:rPr>
                <w:b/>
              </w:rPr>
              <w:t xml:space="preserve"> (m)</w:t>
            </w:r>
          </w:p>
        </w:tc>
        <w:tc>
          <w:tcPr>
            <w:tcW w:w="1802" w:type="dxa"/>
          </w:tcPr>
          <w:p w14:paraId="3B3BFB9E" w14:textId="77777777" w:rsidR="007563BB" w:rsidRPr="000762F4" w:rsidRDefault="007563BB" w:rsidP="0014546D">
            <w:pPr>
              <w:jc w:val="center"/>
              <w:rPr>
                <w:b/>
              </w:rPr>
            </w:pPr>
            <w:proofErr w:type="gramStart"/>
            <w:r w:rsidRPr="000762F4">
              <w:rPr>
                <w:b/>
              </w:rPr>
              <w:t>v</w:t>
            </w:r>
            <w:proofErr w:type="gramEnd"/>
            <w:r w:rsidRPr="000762F4">
              <w:rPr>
                <w:b/>
              </w:rPr>
              <w:t xml:space="preserve"> (       )</w:t>
            </w:r>
          </w:p>
          <w:p w14:paraId="0730A635" w14:textId="77777777" w:rsidR="007563BB" w:rsidRPr="000762F4" w:rsidRDefault="007563BB" w:rsidP="0014546D">
            <w:pPr>
              <w:jc w:val="center"/>
              <w:rPr>
                <w:b/>
              </w:rPr>
            </w:pPr>
            <w:proofErr w:type="gramStart"/>
            <w:r w:rsidRPr="000762F4">
              <w:rPr>
                <w:b/>
              </w:rPr>
              <w:t>disk</w:t>
            </w:r>
            <w:proofErr w:type="gramEnd"/>
            <w:r w:rsidRPr="000762F4">
              <w:rPr>
                <w:b/>
              </w:rPr>
              <w:t xml:space="preserve"> only</w:t>
            </w:r>
          </w:p>
        </w:tc>
        <w:tc>
          <w:tcPr>
            <w:tcW w:w="1802" w:type="dxa"/>
          </w:tcPr>
          <w:p w14:paraId="7064EF81" w14:textId="77777777" w:rsidR="007563BB" w:rsidRPr="000762F4" w:rsidRDefault="007563BB" w:rsidP="0014546D">
            <w:pPr>
              <w:jc w:val="center"/>
              <w:rPr>
                <w:b/>
              </w:rPr>
            </w:pPr>
            <w:r w:rsidRPr="000762F4">
              <w:rPr>
                <w:b/>
              </w:rPr>
              <w:t xml:space="preserve">I </w:t>
            </w:r>
            <w:proofErr w:type="gramStart"/>
            <w:r w:rsidRPr="000762F4">
              <w:rPr>
                <w:b/>
              </w:rPr>
              <w:t>(       )</w:t>
            </w:r>
            <w:proofErr w:type="gramEnd"/>
          </w:p>
          <w:p w14:paraId="6B45272A" w14:textId="77777777" w:rsidR="007563BB" w:rsidRPr="000762F4" w:rsidRDefault="007563BB" w:rsidP="0014546D">
            <w:pPr>
              <w:jc w:val="center"/>
              <w:rPr>
                <w:b/>
              </w:rPr>
            </w:pPr>
            <w:proofErr w:type="gramStart"/>
            <w:r w:rsidRPr="000762F4">
              <w:rPr>
                <w:b/>
              </w:rPr>
              <w:t>disk</w:t>
            </w:r>
            <w:proofErr w:type="gramEnd"/>
            <w:r w:rsidRPr="000762F4">
              <w:rPr>
                <w:b/>
              </w:rPr>
              <w:t xml:space="preserve"> only</w:t>
            </w:r>
          </w:p>
        </w:tc>
        <w:tc>
          <w:tcPr>
            <w:tcW w:w="1802" w:type="dxa"/>
          </w:tcPr>
          <w:p w14:paraId="56FC6779" w14:textId="77777777" w:rsidR="007563BB" w:rsidRPr="000762F4" w:rsidRDefault="007563BB" w:rsidP="0014546D">
            <w:pPr>
              <w:jc w:val="center"/>
              <w:rPr>
                <w:b/>
              </w:rPr>
            </w:pPr>
            <w:proofErr w:type="gramStart"/>
            <w:r w:rsidRPr="000762F4">
              <w:rPr>
                <w:b/>
              </w:rPr>
              <w:t>v</w:t>
            </w:r>
            <w:proofErr w:type="gramEnd"/>
            <w:r w:rsidRPr="000762F4">
              <w:rPr>
                <w:b/>
              </w:rPr>
              <w:t xml:space="preserve"> (       )</w:t>
            </w:r>
          </w:p>
          <w:p w14:paraId="2C1A787B" w14:textId="77777777" w:rsidR="007563BB" w:rsidRPr="000762F4" w:rsidRDefault="007563BB" w:rsidP="0014546D">
            <w:pPr>
              <w:jc w:val="center"/>
              <w:rPr>
                <w:b/>
              </w:rPr>
            </w:pPr>
            <w:proofErr w:type="gramStart"/>
            <w:r w:rsidRPr="000762F4">
              <w:rPr>
                <w:b/>
              </w:rPr>
              <w:t>disk</w:t>
            </w:r>
            <w:proofErr w:type="gramEnd"/>
            <w:r w:rsidRPr="000762F4">
              <w:rPr>
                <w:b/>
              </w:rPr>
              <w:t xml:space="preserve"> and ring</w:t>
            </w:r>
          </w:p>
        </w:tc>
        <w:tc>
          <w:tcPr>
            <w:tcW w:w="1782" w:type="dxa"/>
          </w:tcPr>
          <w:p w14:paraId="0E8CD343" w14:textId="77777777" w:rsidR="007563BB" w:rsidRPr="000762F4" w:rsidRDefault="007563BB" w:rsidP="0014546D">
            <w:pPr>
              <w:jc w:val="center"/>
              <w:rPr>
                <w:b/>
              </w:rPr>
            </w:pPr>
            <w:r w:rsidRPr="000762F4">
              <w:rPr>
                <w:b/>
              </w:rPr>
              <w:t xml:space="preserve">I </w:t>
            </w:r>
            <w:proofErr w:type="gramStart"/>
            <w:r w:rsidRPr="000762F4">
              <w:rPr>
                <w:b/>
              </w:rPr>
              <w:t>(       )</w:t>
            </w:r>
            <w:proofErr w:type="gramEnd"/>
          </w:p>
          <w:p w14:paraId="4B917D3E" w14:textId="77777777" w:rsidR="007563BB" w:rsidRPr="000762F4" w:rsidRDefault="007563BB" w:rsidP="0014546D">
            <w:pPr>
              <w:jc w:val="center"/>
              <w:rPr>
                <w:b/>
              </w:rPr>
            </w:pPr>
            <w:proofErr w:type="gramStart"/>
            <w:r w:rsidRPr="000762F4">
              <w:rPr>
                <w:b/>
              </w:rPr>
              <w:t>disk</w:t>
            </w:r>
            <w:proofErr w:type="gramEnd"/>
            <w:r w:rsidRPr="000762F4">
              <w:rPr>
                <w:b/>
              </w:rPr>
              <w:t xml:space="preserve"> and ring</w:t>
            </w:r>
          </w:p>
        </w:tc>
      </w:tr>
      <w:tr w:rsidR="00563FA9" w:rsidRPr="000762F4" w14:paraId="06CD762A" w14:textId="77777777" w:rsidTr="001D77DC">
        <w:trPr>
          <w:trHeight w:val="444"/>
        </w:trPr>
        <w:tc>
          <w:tcPr>
            <w:tcW w:w="1343" w:type="dxa"/>
          </w:tcPr>
          <w:p w14:paraId="3D04DA54" w14:textId="77777777" w:rsidR="001D77DC" w:rsidRPr="000762F4" w:rsidRDefault="001D77DC" w:rsidP="0014546D">
            <w:pPr>
              <w:jc w:val="center"/>
              <w:rPr>
                <w:b/>
              </w:rPr>
            </w:pPr>
          </w:p>
        </w:tc>
        <w:tc>
          <w:tcPr>
            <w:tcW w:w="938" w:type="dxa"/>
          </w:tcPr>
          <w:p w14:paraId="7E389DC8" w14:textId="77777777" w:rsidR="001D77DC" w:rsidRPr="000762F4" w:rsidRDefault="001D77DC" w:rsidP="0014546D">
            <w:pPr>
              <w:jc w:val="center"/>
              <w:rPr>
                <w:b/>
              </w:rPr>
            </w:pPr>
          </w:p>
        </w:tc>
        <w:tc>
          <w:tcPr>
            <w:tcW w:w="1802" w:type="dxa"/>
          </w:tcPr>
          <w:p w14:paraId="5D09F69E" w14:textId="77777777" w:rsidR="001D77DC" w:rsidRPr="000762F4" w:rsidRDefault="001D77DC" w:rsidP="0014546D">
            <w:pPr>
              <w:jc w:val="center"/>
              <w:rPr>
                <w:b/>
              </w:rPr>
            </w:pPr>
          </w:p>
        </w:tc>
        <w:tc>
          <w:tcPr>
            <w:tcW w:w="1802" w:type="dxa"/>
          </w:tcPr>
          <w:p w14:paraId="6246FA11" w14:textId="77777777" w:rsidR="001D77DC" w:rsidRPr="000762F4" w:rsidRDefault="001D77DC" w:rsidP="0014546D">
            <w:pPr>
              <w:jc w:val="center"/>
              <w:rPr>
                <w:b/>
              </w:rPr>
            </w:pPr>
          </w:p>
        </w:tc>
        <w:tc>
          <w:tcPr>
            <w:tcW w:w="1802" w:type="dxa"/>
          </w:tcPr>
          <w:p w14:paraId="57F442E1" w14:textId="77777777" w:rsidR="001D77DC" w:rsidRPr="000762F4" w:rsidRDefault="001D77DC" w:rsidP="0014546D">
            <w:pPr>
              <w:jc w:val="center"/>
              <w:rPr>
                <w:b/>
              </w:rPr>
            </w:pPr>
          </w:p>
        </w:tc>
        <w:tc>
          <w:tcPr>
            <w:tcW w:w="1782" w:type="dxa"/>
          </w:tcPr>
          <w:p w14:paraId="50B6905F" w14:textId="77777777" w:rsidR="001D77DC" w:rsidRPr="000762F4" w:rsidRDefault="001D77DC" w:rsidP="0014546D">
            <w:pPr>
              <w:jc w:val="center"/>
              <w:rPr>
                <w:b/>
              </w:rPr>
            </w:pPr>
          </w:p>
        </w:tc>
      </w:tr>
    </w:tbl>
    <w:p w14:paraId="133AE115" w14:textId="77777777" w:rsidR="007563BB" w:rsidRPr="000762F4" w:rsidRDefault="007563BB" w:rsidP="00A14B96"/>
    <w:tbl>
      <w:tblPr>
        <w:tblStyle w:val="TableGrid"/>
        <w:tblpPr w:leftFromText="180" w:rightFromText="180" w:vertAnchor="text" w:horzAnchor="page" w:tblpX="10189" w:tblpY="-1286"/>
        <w:tblW w:w="0" w:type="auto"/>
        <w:tblLook w:val="04A0" w:firstRow="1" w:lastRow="0" w:firstColumn="1" w:lastColumn="0" w:noHBand="0" w:noVBand="1"/>
      </w:tblPr>
      <w:tblGrid>
        <w:gridCol w:w="1099"/>
      </w:tblGrid>
      <w:tr w:rsidR="001D77DC" w14:paraId="31049709" w14:textId="77777777" w:rsidTr="001D77DC">
        <w:trPr>
          <w:trHeight w:val="419"/>
        </w:trPr>
        <w:tc>
          <w:tcPr>
            <w:tcW w:w="1099" w:type="dxa"/>
          </w:tcPr>
          <w:p w14:paraId="54D9A278" w14:textId="77777777" w:rsidR="001D77DC" w:rsidRPr="001D77DC" w:rsidRDefault="001D77DC" w:rsidP="001D77DC">
            <w:pPr>
              <w:jc w:val="center"/>
              <w:rPr>
                <w:b/>
              </w:rPr>
            </w:pPr>
            <w:r w:rsidRPr="001D77DC">
              <w:rPr>
                <w:b/>
              </w:rPr>
              <w:t xml:space="preserve">I </w:t>
            </w:r>
            <w:proofErr w:type="gramStart"/>
            <w:r w:rsidRPr="001D77DC">
              <w:rPr>
                <w:b/>
              </w:rPr>
              <w:t>(    )</w:t>
            </w:r>
            <w:proofErr w:type="gramEnd"/>
          </w:p>
          <w:p w14:paraId="3C3AA624" w14:textId="77777777" w:rsidR="001D77DC" w:rsidRDefault="001D77DC" w:rsidP="001D77DC">
            <w:pPr>
              <w:jc w:val="center"/>
            </w:pPr>
            <w:proofErr w:type="gramStart"/>
            <w:r w:rsidRPr="001D77DC">
              <w:rPr>
                <w:b/>
              </w:rPr>
              <w:t>ring</w:t>
            </w:r>
            <w:proofErr w:type="gramEnd"/>
          </w:p>
        </w:tc>
      </w:tr>
      <w:tr w:rsidR="001D77DC" w14:paraId="0FE787A1" w14:textId="77777777" w:rsidTr="001D77DC">
        <w:trPr>
          <w:trHeight w:val="450"/>
        </w:trPr>
        <w:tc>
          <w:tcPr>
            <w:tcW w:w="1099" w:type="dxa"/>
          </w:tcPr>
          <w:p w14:paraId="1822F396" w14:textId="77777777" w:rsidR="001D77DC" w:rsidRDefault="001D77DC" w:rsidP="001D77DC"/>
        </w:tc>
      </w:tr>
    </w:tbl>
    <w:p w14:paraId="404ADF90" w14:textId="77777777" w:rsidR="007563BB" w:rsidRPr="000762F4" w:rsidRDefault="007563BB" w:rsidP="00A14B96"/>
    <w:p w14:paraId="136F7A5F" w14:textId="77777777" w:rsidR="007563BB" w:rsidRPr="000762F4" w:rsidRDefault="007563BB" w:rsidP="00A14B96"/>
    <w:p w14:paraId="36B646EF" w14:textId="77777777" w:rsidR="007563BB" w:rsidRPr="000762F4" w:rsidRDefault="0014546D" w:rsidP="0014546D">
      <w:pPr>
        <w:jc w:val="center"/>
        <w:rPr>
          <w:b/>
        </w:rPr>
      </w:pPr>
      <w:r w:rsidRPr="000762F4">
        <w:rPr>
          <w:b/>
        </w:rPr>
        <w:t>Table 3</w:t>
      </w:r>
    </w:p>
    <w:p w14:paraId="09CC100D" w14:textId="77777777" w:rsidR="0014546D" w:rsidRPr="000762F4" w:rsidRDefault="0014546D" w:rsidP="0014546D">
      <w:pPr>
        <w:jc w:val="center"/>
        <w:rPr>
          <w:b/>
        </w:rPr>
      </w:pPr>
    </w:p>
    <w:tbl>
      <w:tblPr>
        <w:tblStyle w:val="TableGrid"/>
        <w:tblW w:w="0" w:type="auto"/>
        <w:jc w:val="center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880"/>
        <w:gridCol w:w="2880"/>
      </w:tblGrid>
      <w:tr w:rsidR="007563BB" w:rsidRPr="000762F4" w14:paraId="159467EE" w14:textId="77777777">
        <w:trPr>
          <w:trHeight w:val="720"/>
          <w:jc w:val="center"/>
        </w:trPr>
        <w:tc>
          <w:tcPr>
            <w:tcW w:w="2880" w:type="dxa"/>
          </w:tcPr>
          <w:p w14:paraId="7490724D" w14:textId="77777777" w:rsidR="0014546D" w:rsidRPr="000762F4" w:rsidRDefault="0014546D" w:rsidP="007563BB">
            <w:pPr>
              <w:jc w:val="center"/>
              <w:rPr>
                <w:b/>
              </w:rPr>
            </w:pPr>
          </w:p>
          <w:p w14:paraId="647DDAEC" w14:textId="77777777" w:rsidR="007563BB" w:rsidRPr="000762F4" w:rsidRDefault="007563BB" w:rsidP="007563BB">
            <w:pPr>
              <w:jc w:val="center"/>
              <w:rPr>
                <w:b/>
              </w:rPr>
            </w:pPr>
            <w:r w:rsidRPr="000762F4">
              <w:rPr>
                <w:b/>
              </w:rPr>
              <w:t>Method</w:t>
            </w:r>
          </w:p>
        </w:tc>
        <w:tc>
          <w:tcPr>
            <w:tcW w:w="2880" w:type="dxa"/>
          </w:tcPr>
          <w:p w14:paraId="4B447FC0" w14:textId="77777777" w:rsidR="007563BB" w:rsidRPr="000762F4" w:rsidRDefault="007563BB" w:rsidP="007563BB">
            <w:pPr>
              <w:jc w:val="center"/>
              <w:rPr>
                <w:b/>
              </w:rPr>
            </w:pPr>
            <w:r w:rsidRPr="000762F4">
              <w:rPr>
                <w:b/>
              </w:rPr>
              <w:t xml:space="preserve">I </w:t>
            </w:r>
            <w:proofErr w:type="gramStart"/>
            <w:r w:rsidRPr="000762F4">
              <w:rPr>
                <w:b/>
              </w:rPr>
              <w:t>(        )</w:t>
            </w:r>
            <w:proofErr w:type="gramEnd"/>
          </w:p>
          <w:p w14:paraId="1DE5D7CC" w14:textId="77777777" w:rsidR="007563BB" w:rsidRPr="000762F4" w:rsidRDefault="007563BB" w:rsidP="007563BB">
            <w:pPr>
              <w:jc w:val="center"/>
              <w:rPr>
                <w:b/>
              </w:rPr>
            </w:pPr>
            <w:proofErr w:type="gramStart"/>
            <w:r w:rsidRPr="000762F4">
              <w:rPr>
                <w:b/>
              </w:rPr>
              <w:t>ring</w:t>
            </w:r>
            <w:proofErr w:type="gramEnd"/>
          </w:p>
        </w:tc>
      </w:tr>
      <w:tr w:rsidR="007563BB" w:rsidRPr="000762F4" w14:paraId="68A8D530" w14:textId="77777777">
        <w:trPr>
          <w:trHeight w:val="720"/>
          <w:jc w:val="center"/>
        </w:trPr>
        <w:tc>
          <w:tcPr>
            <w:tcW w:w="2880" w:type="dxa"/>
          </w:tcPr>
          <w:p w14:paraId="7963DF7D" w14:textId="77777777" w:rsidR="0014546D" w:rsidRPr="000762F4" w:rsidRDefault="0014546D" w:rsidP="007563BB">
            <w:pPr>
              <w:jc w:val="center"/>
              <w:rPr>
                <w:b/>
              </w:rPr>
            </w:pPr>
          </w:p>
          <w:p w14:paraId="0781A9F0" w14:textId="77777777" w:rsidR="007563BB" w:rsidRPr="000762F4" w:rsidRDefault="007563BB" w:rsidP="007563BB">
            <w:pPr>
              <w:jc w:val="center"/>
              <w:rPr>
                <w:b/>
              </w:rPr>
            </w:pPr>
            <w:r w:rsidRPr="000762F4">
              <w:rPr>
                <w:b/>
              </w:rPr>
              <w:t>Torque balance</w:t>
            </w:r>
          </w:p>
        </w:tc>
        <w:tc>
          <w:tcPr>
            <w:tcW w:w="2880" w:type="dxa"/>
          </w:tcPr>
          <w:p w14:paraId="1461027B" w14:textId="77777777" w:rsidR="007563BB" w:rsidRPr="000762F4" w:rsidRDefault="007563BB" w:rsidP="00A14B96"/>
        </w:tc>
      </w:tr>
      <w:tr w:rsidR="007563BB" w:rsidRPr="000762F4" w14:paraId="0BF64DDB" w14:textId="77777777">
        <w:trPr>
          <w:trHeight w:val="720"/>
          <w:jc w:val="center"/>
        </w:trPr>
        <w:tc>
          <w:tcPr>
            <w:tcW w:w="2880" w:type="dxa"/>
          </w:tcPr>
          <w:p w14:paraId="30078E98" w14:textId="77777777" w:rsidR="0014546D" w:rsidRPr="000762F4" w:rsidRDefault="0014546D" w:rsidP="0014546D">
            <w:pPr>
              <w:jc w:val="center"/>
              <w:rPr>
                <w:b/>
              </w:rPr>
            </w:pPr>
          </w:p>
          <w:p w14:paraId="2CF6363C" w14:textId="77777777" w:rsidR="007563BB" w:rsidRPr="000762F4" w:rsidRDefault="0014546D" w:rsidP="0014546D">
            <w:pPr>
              <w:jc w:val="center"/>
            </w:pPr>
            <w:r w:rsidRPr="000762F4">
              <w:rPr>
                <w:b/>
              </w:rPr>
              <w:t xml:space="preserve">Theory </w:t>
            </w:r>
          </w:p>
        </w:tc>
        <w:tc>
          <w:tcPr>
            <w:tcW w:w="2880" w:type="dxa"/>
          </w:tcPr>
          <w:p w14:paraId="7C8B6D8A" w14:textId="77777777" w:rsidR="007563BB" w:rsidRPr="000762F4" w:rsidRDefault="007563BB" w:rsidP="00A14B96"/>
        </w:tc>
      </w:tr>
      <w:tr w:rsidR="007563BB" w:rsidRPr="000762F4" w14:paraId="681A0E6B" w14:textId="77777777">
        <w:trPr>
          <w:trHeight w:val="720"/>
          <w:jc w:val="center"/>
        </w:trPr>
        <w:tc>
          <w:tcPr>
            <w:tcW w:w="2880" w:type="dxa"/>
          </w:tcPr>
          <w:p w14:paraId="031594D1" w14:textId="77777777" w:rsidR="0014546D" w:rsidRPr="000762F4" w:rsidRDefault="0014546D" w:rsidP="0014546D">
            <w:pPr>
              <w:jc w:val="center"/>
              <w:rPr>
                <w:b/>
              </w:rPr>
            </w:pPr>
          </w:p>
          <w:p w14:paraId="6DFAC9A0" w14:textId="77777777" w:rsidR="007563BB" w:rsidRPr="000762F4" w:rsidRDefault="0014546D" w:rsidP="0014546D">
            <w:pPr>
              <w:jc w:val="center"/>
              <w:rPr>
                <w:b/>
              </w:rPr>
            </w:pPr>
            <w:r w:rsidRPr="000762F4">
              <w:rPr>
                <w:b/>
              </w:rPr>
              <w:t>Energy balance</w:t>
            </w:r>
          </w:p>
        </w:tc>
        <w:tc>
          <w:tcPr>
            <w:tcW w:w="2880" w:type="dxa"/>
          </w:tcPr>
          <w:p w14:paraId="4915E5B4" w14:textId="77777777" w:rsidR="007563BB" w:rsidRPr="000762F4" w:rsidRDefault="007563BB" w:rsidP="00A14B96"/>
        </w:tc>
      </w:tr>
    </w:tbl>
    <w:p w14:paraId="4AA80B84" w14:textId="77777777" w:rsidR="007563BB" w:rsidRPr="000762F4" w:rsidRDefault="007563BB" w:rsidP="00A14B96"/>
    <w:sectPr w:rsidR="007563BB" w:rsidRPr="000762F4" w:rsidSect="00032D18">
      <w:footerReference w:type="even" r:id="rId14"/>
      <w:footerReference w:type="default" r:id="rId15"/>
      <w:pgSz w:w="12240" w:h="15840"/>
      <w:pgMar w:top="1620" w:right="540" w:bottom="720" w:left="9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A250DF" w14:textId="77777777" w:rsidR="004F2D7E" w:rsidRDefault="004F2D7E">
      <w:r>
        <w:separator/>
      </w:r>
    </w:p>
  </w:endnote>
  <w:endnote w:type="continuationSeparator" w:id="0">
    <w:p w14:paraId="41784229" w14:textId="77777777" w:rsidR="004F2D7E" w:rsidRDefault="004F2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511D5" w14:textId="77777777" w:rsidR="004F2D7E" w:rsidRDefault="007A4453" w:rsidP="005F4D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F2D7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C9E0FC" w14:textId="77777777" w:rsidR="004F2D7E" w:rsidRDefault="004F2D7E" w:rsidP="00FC057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BEFFD" w14:textId="77777777" w:rsidR="004F2D7E" w:rsidRDefault="007A4453" w:rsidP="005F4D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F2D7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3FA9">
      <w:rPr>
        <w:rStyle w:val="PageNumber"/>
        <w:noProof/>
      </w:rPr>
      <w:t>3</w:t>
    </w:r>
    <w:r>
      <w:rPr>
        <w:rStyle w:val="PageNumber"/>
      </w:rPr>
      <w:fldChar w:fldCharType="end"/>
    </w:r>
  </w:p>
  <w:p w14:paraId="31F2A822" w14:textId="7C39B71E" w:rsidR="001D77DC" w:rsidRDefault="001D77DC" w:rsidP="000D78D6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7A7704" w14:textId="77777777" w:rsidR="004F2D7E" w:rsidRDefault="004F2D7E">
      <w:r>
        <w:separator/>
      </w:r>
    </w:p>
  </w:footnote>
  <w:footnote w:type="continuationSeparator" w:id="0">
    <w:p w14:paraId="68D64A08" w14:textId="77777777" w:rsidR="004F2D7E" w:rsidRDefault="004F2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2134"/>
    <w:multiLevelType w:val="hybridMultilevel"/>
    <w:tmpl w:val="626A11E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369CC"/>
    <w:multiLevelType w:val="hybridMultilevel"/>
    <w:tmpl w:val="05ACDEBA"/>
    <w:lvl w:ilvl="0" w:tplc="AFB2D27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A56587"/>
    <w:multiLevelType w:val="multilevel"/>
    <w:tmpl w:val="2334F74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1F5F1B"/>
    <w:multiLevelType w:val="hybridMultilevel"/>
    <w:tmpl w:val="4CCEF5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E43C8C"/>
    <w:multiLevelType w:val="hybridMultilevel"/>
    <w:tmpl w:val="EDE294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9407DE"/>
    <w:multiLevelType w:val="hybridMultilevel"/>
    <w:tmpl w:val="05A4A3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B212A15"/>
    <w:multiLevelType w:val="hybridMultilevel"/>
    <w:tmpl w:val="3CAE2FF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CA765B"/>
    <w:multiLevelType w:val="hybridMultilevel"/>
    <w:tmpl w:val="9F88A5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B01D07"/>
    <w:multiLevelType w:val="hybridMultilevel"/>
    <w:tmpl w:val="A49EC9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D21CDF"/>
    <w:multiLevelType w:val="hybridMultilevel"/>
    <w:tmpl w:val="3FFC00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6522FC"/>
    <w:multiLevelType w:val="multilevel"/>
    <w:tmpl w:val="4CCEF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2F0ADA"/>
    <w:multiLevelType w:val="hybridMultilevel"/>
    <w:tmpl w:val="E1980F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11"/>
  </w:num>
  <w:num w:numId="8">
    <w:abstractNumId w:val="3"/>
  </w:num>
  <w:num w:numId="9">
    <w:abstractNumId w:val="1"/>
  </w:num>
  <w:num w:numId="10">
    <w:abstractNumId w:val="2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A9B"/>
    <w:rsid w:val="0002683E"/>
    <w:rsid w:val="00027272"/>
    <w:rsid w:val="00032D18"/>
    <w:rsid w:val="00054028"/>
    <w:rsid w:val="000762F4"/>
    <w:rsid w:val="000861F4"/>
    <w:rsid w:val="000C764D"/>
    <w:rsid w:val="000D78D6"/>
    <w:rsid w:val="001120F0"/>
    <w:rsid w:val="00144867"/>
    <w:rsid w:val="0014546D"/>
    <w:rsid w:val="00146687"/>
    <w:rsid w:val="001A4E9A"/>
    <w:rsid w:val="001C2DF7"/>
    <w:rsid w:val="001D26A0"/>
    <w:rsid w:val="001D77DC"/>
    <w:rsid w:val="002107FD"/>
    <w:rsid w:val="00230872"/>
    <w:rsid w:val="00231D6F"/>
    <w:rsid w:val="00253A71"/>
    <w:rsid w:val="00286015"/>
    <w:rsid w:val="002907F7"/>
    <w:rsid w:val="002A57F9"/>
    <w:rsid w:val="002D5233"/>
    <w:rsid w:val="002E18DA"/>
    <w:rsid w:val="003048A8"/>
    <w:rsid w:val="003352B5"/>
    <w:rsid w:val="00353EAA"/>
    <w:rsid w:val="003C7E51"/>
    <w:rsid w:val="003E1514"/>
    <w:rsid w:val="00414B4D"/>
    <w:rsid w:val="00423FE2"/>
    <w:rsid w:val="00440BD9"/>
    <w:rsid w:val="0046034E"/>
    <w:rsid w:val="00477ED7"/>
    <w:rsid w:val="00486757"/>
    <w:rsid w:val="004B1F64"/>
    <w:rsid w:val="004B2A3E"/>
    <w:rsid w:val="004D29A4"/>
    <w:rsid w:val="004D3BB9"/>
    <w:rsid w:val="004F2D7E"/>
    <w:rsid w:val="00515502"/>
    <w:rsid w:val="00531B61"/>
    <w:rsid w:val="00552B0E"/>
    <w:rsid w:val="0055353E"/>
    <w:rsid w:val="00563FA9"/>
    <w:rsid w:val="00575076"/>
    <w:rsid w:val="005D572F"/>
    <w:rsid w:val="005E1F6C"/>
    <w:rsid w:val="005F4D17"/>
    <w:rsid w:val="00632081"/>
    <w:rsid w:val="00646F52"/>
    <w:rsid w:val="0065134A"/>
    <w:rsid w:val="006564D8"/>
    <w:rsid w:val="006B7119"/>
    <w:rsid w:val="006C4A3F"/>
    <w:rsid w:val="006E3569"/>
    <w:rsid w:val="006F4E65"/>
    <w:rsid w:val="007253F8"/>
    <w:rsid w:val="00737A9B"/>
    <w:rsid w:val="007563BB"/>
    <w:rsid w:val="00780037"/>
    <w:rsid w:val="007A4453"/>
    <w:rsid w:val="00801FA8"/>
    <w:rsid w:val="0083139F"/>
    <w:rsid w:val="00854F7B"/>
    <w:rsid w:val="00862371"/>
    <w:rsid w:val="008A3498"/>
    <w:rsid w:val="008B3B18"/>
    <w:rsid w:val="008D2DD4"/>
    <w:rsid w:val="008F20B4"/>
    <w:rsid w:val="008F43BD"/>
    <w:rsid w:val="008F4D4C"/>
    <w:rsid w:val="008F7F61"/>
    <w:rsid w:val="00902E80"/>
    <w:rsid w:val="00904495"/>
    <w:rsid w:val="00906874"/>
    <w:rsid w:val="009219BE"/>
    <w:rsid w:val="00963ECC"/>
    <w:rsid w:val="009B75C8"/>
    <w:rsid w:val="009E0CA8"/>
    <w:rsid w:val="009F0E85"/>
    <w:rsid w:val="00A14B96"/>
    <w:rsid w:val="00A607C7"/>
    <w:rsid w:val="00A6535B"/>
    <w:rsid w:val="00A71588"/>
    <w:rsid w:val="00AD3950"/>
    <w:rsid w:val="00B001CD"/>
    <w:rsid w:val="00B07B8E"/>
    <w:rsid w:val="00B14433"/>
    <w:rsid w:val="00B330DB"/>
    <w:rsid w:val="00B459A3"/>
    <w:rsid w:val="00B5573E"/>
    <w:rsid w:val="00B73CC5"/>
    <w:rsid w:val="00BB2CDC"/>
    <w:rsid w:val="00BC12F2"/>
    <w:rsid w:val="00BE1127"/>
    <w:rsid w:val="00C21A44"/>
    <w:rsid w:val="00CA5825"/>
    <w:rsid w:val="00CA77CC"/>
    <w:rsid w:val="00CD241C"/>
    <w:rsid w:val="00CD2FC7"/>
    <w:rsid w:val="00D1372F"/>
    <w:rsid w:val="00D56F47"/>
    <w:rsid w:val="00DE4304"/>
    <w:rsid w:val="00E22D0D"/>
    <w:rsid w:val="00E3477E"/>
    <w:rsid w:val="00E4310F"/>
    <w:rsid w:val="00E63382"/>
    <w:rsid w:val="00E67696"/>
    <w:rsid w:val="00ED472C"/>
    <w:rsid w:val="00EE471E"/>
    <w:rsid w:val="00EF45A9"/>
    <w:rsid w:val="00F1152B"/>
    <w:rsid w:val="00F42784"/>
    <w:rsid w:val="00F46296"/>
    <w:rsid w:val="00F819AC"/>
    <w:rsid w:val="00F90D47"/>
    <w:rsid w:val="00F978FC"/>
    <w:rsid w:val="00FB6CC8"/>
    <w:rsid w:val="00FC057B"/>
    <w:rsid w:val="00FD2865"/>
    <w:rsid w:val="00FF2C96"/>
    <w:rsid w:val="00FF361D"/>
    <w:rsid w:val="00FF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3BCBCF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11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37A9B"/>
    <w:rPr>
      <w:color w:val="0000FF"/>
      <w:u w:val="single"/>
    </w:rPr>
  </w:style>
  <w:style w:type="paragraph" w:styleId="Footer">
    <w:name w:val="footer"/>
    <w:basedOn w:val="Normal"/>
    <w:rsid w:val="00FC057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C057B"/>
  </w:style>
  <w:style w:type="table" w:styleId="TableGrid">
    <w:name w:val="Table Grid"/>
    <w:basedOn w:val="TableNormal"/>
    <w:rsid w:val="000268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07B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7B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D78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D78D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11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37A9B"/>
    <w:rPr>
      <w:color w:val="0000FF"/>
      <w:u w:val="single"/>
    </w:rPr>
  </w:style>
  <w:style w:type="paragraph" w:styleId="Footer">
    <w:name w:val="footer"/>
    <w:basedOn w:val="Normal"/>
    <w:rsid w:val="00FC057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C057B"/>
  </w:style>
  <w:style w:type="table" w:styleId="TableGrid">
    <w:name w:val="Table Grid"/>
    <w:basedOn w:val="TableNormal"/>
    <w:rsid w:val="000268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07B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7B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D78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D78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Microsoft_Equation1.bin"/><Relationship Id="rId12" Type="http://schemas.openxmlformats.org/officeDocument/2006/relationships/image" Target="media/image3.emf"/><Relationship Id="rId13" Type="http://schemas.openxmlformats.org/officeDocument/2006/relationships/oleObject" Target="embeddings/Microsoft_Equation2.bin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pasco.com" TargetMode="External"/><Relationship Id="rId9" Type="http://schemas.openxmlformats.org/officeDocument/2006/relationships/image" Target="media/image1.jpeg"/><Relationship Id="rId10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773</Words>
  <Characters>4412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15 Laboratory</vt:lpstr>
    </vt:vector>
  </TitlesOfParts>
  <Company>Union College</Company>
  <LinksUpToDate>false</LinksUpToDate>
  <CharactersWithSpaces>5175</CharactersWithSpaces>
  <SharedDoc>false</SharedDoc>
  <HLinks>
    <vt:vector size="6" baseType="variant">
      <vt:variant>
        <vt:i4>4784147</vt:i4>
      </vt:variant>
      <vt:variant>
        <vt:i4>0</vt:i4>
      </vt:variant>
      <vt:variant>
        <vt:i4>0</vt:i4>
      </vt:variant>
      <vt:variant>
        <vt:i4>5</vt:i4>
      </vt:variant>
      <vt:variant>
        <vt:lpwstr>http://www.pasco.com/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15 Laboratory</dc:title>
  <dc:subject/>
  <dc:creator>ITS</dc:creator>
  <cp:keywords/>
  <dc:description/>
  <cp:lastModifiedBy>Referee Referee</cp:lastModifiedBy>
  <cp:revision>3</cp:revision>
  <cp:lastPrinted>2015-05-19T12:23:00Z</cp:lastPrinted>
  <dcterms:created xsi:type="dcterms:W3CDTF">2019-09-09T15:43:00Z</dcterms:created>
  <dcterms:modified xsi:type="dcterms:W3CDTF">2019-11-06T16:07:00Z</dcterms:modified>
</cp:coreProperties>
</file>