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3EE" w:rsidRDefault="00BC03EE">
      <w:pPr>
        <w:rPr>
          <w:b/>
        </w:rPr>
      </w:pPr>
      <w:r>
        <w:rPr>
          <w:b/>
        </w:rPr>
        <w:t>Union College</w:t>
      </w:r>
      <w:r>
        <w:rPr>
          <w:b/>
        </w:rPr>
        <w:tab/>
      </w:r>
      <w:r>
        <w:rPr>
          <w:b/>
        </w:rPr>
        <w:tab/>
      </w:r>
      <w:r>
        <w:rPr>
          <w:b/>
        </w:rPr>
        <w:tab/>
      </w:r>
      <w:r>
        <w:rPr>
          <w:b/>
        </w:rPr>
        <w:tab/>
      </w:r>
      <w:r>
        <w:rPr>
          <w:b/>
        </w:rPr>
        <w:tab/>
      </w:r>
      <w:r>
        <w:rPr>
          <w:b/>
        </w:rPr>
        <w:tab/>
      </w:r>
      <w:r>
        <w:rPr>
          <w:b/>
        </w:rPr>
        <w:tab/>
      </w:r>
      <w:r>
        <w:rPr>
          <w:b/>
        </w:rPr>
        <w:tab/>
      </w:r>
      <w:r>
        <w:rPr>
          <w:b/>
        </w:rPr>
        <w:tab/>
        <w:t xml:space="preserve">   </w:t>
      </w:r>
      <w:r w:rsidR="003B79D7">
        <w:rPr>
          <w:b/>
        </w:rPr>
        <w:t>Spring 20</w:t>
      </w:r>
      <w:r w:rsidR="0051114C">
        <w:rPr>
          <w:b/>
        </w:rPr>
        <w:t>22</w:t>
      </w:r>
    </w:p>
    <w:p w:rsidR="00495D9D" w:rsidRPr="00BC03EE" w:rsidRDefault="00495D9D">
      <w:pPr>
        <w:rPr>
          <w:b/>
        </w:rPr>
      </w:pPr>
    </w:p>
    <w:p w:rsidR="00495D9D" w:rsidRDefault="00495D9D" w:rsidP="00495D9D">
      <w:pPr>
        <w:rPr>
          <w:sz w:val="22"/>
          <w:szCs w:val="22"/>
        </w:rPr>
      </w:pPr>
      <w:proofErr w:type="gramStart"/>
      <w:r>
        <w:rPr>
          <w:sz w:val="22"/>
          <w:szCs w:val="22"/>
        </w:rPr>
        <w:t>Name  _</w:t>
      </w:r>
      <w:proofErr w:type="gramEnd"/>
      <w:r>
        <w:rPr>
          <w:sz w:val="22"/>
          <w:szCs w:val="22"/>
        </w:rPr>
        <w:t>_____________________  Partners: _____________________  ______________________</w:t>
      </w:r>
    </w:p>
    <w:p w:rsidR="003C0BAF" w:rsidRDefault="003C0BAF" w:rsidP="00BC03EE">
      <w:pPr>
        <w:jc w:val="center"/>
        <w:rPr>
          <w:b/>
        </w:rPr>
      </w:pPr>
    </w:p>
    <w:p w:rsidR="00BC03EE" w:rsidRDefault="003B79D7" w:rsidP="00BC03EE">
      <w:pPr>
        <w:jc w:val="center"/>
        <w:rPr>
          <w:b/>
        </w:rPr>
      </w:pPr>
      <w:r>
        <w:rPr>
          <w:b/>
        </w:rPr>
        <w:t xml:space="preserve">Physics 121 </w:t>
      </w:r>
      <w:r w:rsidR="00C9434A">
        <w:rPr>
          <w:b/>
        </w:rPr>
        <w:t xml:space="preserve">Makeup </w:t>
      </w:r>
      <w:r>
        <w:rPr>
          <w:b/>
        </w:rPr>
        <w:t>Lab</w:t>
      </w:r>
    </w:p>
    <w:p w:rsidR="00C9434A" w:rsidRDefault="00B521B6" w:rsidP="00BC03EE">
      <w:pPr>
        <w:jc w:val="center"/>
        <w:rPr>
          <w:b/>
        </w:rPr>
      </w:pPr>
      <w:r w:rsidRPr="00BC03EE">
        <w:rPr>
          <w:b/>
        </w:rPr>
        <w:t xml:space="preserve">Measuring </w:t>
      </w:r>
      <w:r w:rsidR="00883B90" w:rsidRPr="00BC03EE">
        <w:rPr>
          <w:b/>
        </w:rPr>
        <w:t xml:space="preserve">the </w:t>
      </w:r>
      <w:r w:rsidR="00C9434A">
        <w:rPr>
          <w:b/>
        </w:rPr>
        <w:t xml:space="preserve">Mobile </w:t>
      </w:r>
      <w:r w:rsidR="00883B90" w:rsidRPr="00BC03EE">
        <w:rPr>
          <w:b/>
        </w:rPr>
        <w:t>Electron</w:t>
      </w:r>
      <w:r w:rsidR="00C9434A">
        <w:rPr>
          <w:b/>
        </w:rPr>
        <w:t xml:space="preserve"> Density and Drift Speed Using the Hall Effect.</w:t>
      </w:r>
    </w:p>
    <w:p w:rsidR="008F4AE8" w:rsidRPr="00BC03EE" w:rsidRDefault="008F4AE8" w:rsidP="00BC03EE">
      <w:pPr>
        <w:jc w:val="center"/>
        <w:rPr>
          <w:b/>
        </w:rPr>
      </w:pPr>
    </w:p>
    <w:p w:rsidR="00B521B6" w:rsidRPr="00894B0E" w:rsidRDefault="00894B0E">
      <w:pPr>
        <w:rPr>
          <w:b/>
        </w:rPr>
      </w:pPr>
      <w:r w:rsidRPr="00894B0E">
        <w:rPr>
          <w:b/>
        </w:rPr>
        <w:t>Introduction</w:t>
      </w:r>
    </w:p>
    <w:p w:rsidR="005477B8" w:rsidRDefault="00BC03EE" w:rsidP="00C9434A">
      <w:r>
        <w:t xml:space="preserve">The </w:t>
      </w:r>
      <w:r w:rsidR="00925785">
        <w:t>Hall Effect, discovered by Edwin Hall in 1879 while he was working on his doctoral degree, provides an experimental method for determining the sign of the charges in a current, the number density of charges in the current, and the drift speed of those charges.</w:t>
      </w:r>
    </w:p>
    <w:p w:rsidR="00925785" w:rsidRDefault="00925785" w:rsidP="00C9434A"/>
    <w:p w:rsidR="00925785" w:rsidRDefault="00925785" w:rsidP="00C9434A">
      <w:r>
        <w:t xml:space="preserve">Consider a current flowing in a thick conducting slab </w:t>
      </w:r>
      <w:r w:rsidR="008B65BC">
        <w:t xml:space="preserve">of width </w:t>
      </w:r>
      <w:r w:rsidR="008B65BC" w:rsidRPr="008B65BC">
        <w:rPr>
          <w:i/>
        </w:rPr>
        <w:t>w</w:t>
      </w:r>
      <w:r w:rsidR="008B65BC">
        <w:t xml:space="preserve"> </w:t>
      </w:r>
      <w:r>
        <w:t xml:space="preserve">which is located in a strong magnetic field </w:t>
      </w:r>
      <w:r w:rsidR="008B65BC">
        <w:t>in</w:t>
      </w:r>
      <w:r>
        <w:t xml:space="preserve"> a direction perpendicular to both the direction of the current and the thick</w:t>
      </w:r>
      <w:r w:rsidR="008C026D">
        <w:t xml:space="preserve"> dimension of the conductor.</w:t>
      </w:r>
    </w:p>
    <w:p w:rsidR="008C026D" w:rsidRDefault="00403707" w:rsidP="00C157C2">
      <w:pPr>
        <w:jc w:val="center"/>
      </w:pPr>
      <w:r>
        <w:rPr>
          <w:noProof/>
        </w:rPr>
        <w:drawing>
          <wp:inline distT="0" distB="0" distL="0" distR="0">
            <wp:extent cx="2154555" cy="16757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406" cy="1678760"/>
                    </a:xfrm>
                    <a:prstGeom prst="rect">
                      <a:avLst/>
                    </a:prstGeom>
                    <a:noFill/>
                    <a:ln>
                      <a:noFill/>
                    </a:ln>
                  </pic:spPr>
                </pic:pic>
              </a:graphicData>
            </a:graphic>
          </wp:inline>
        </w:drawing>
      </w:r>
      <w:r w:rsidR="00A24A55" w:rsidRPr="00A24A55">
        <w:t xml:space="preserve"> </w:t>
      </w:r>
    </w:p>
    <w:p w:rsidR="00C157C2" w:rsidRDefault="00C157C2" w:rsidP="00C157C2">
      <w:pPr>
        <w:jc w:val="center"/>
      </w:pPr>
      <w:r w:rsidRPr="00C157C2">
        <w:rPr>
          <w:b/>
        </w:rPr>
        <w:t>Figure 1</w:t>
      </w:r>
      <w:r>
        <w:t xml:space="preserve">:  A current I </w:t>
      </w:r>
      <w:proofErr w:type="gramStart"/>
      <w:r>
        <w:t>flows</w:t>
      </w:r>
      <w:proofErr w:type="gramEnd"/>
      <w:r>
        <w:t xml:space="preserve"> out of the page through a thick conducting slab of width </w:t>
      </w:r>
      <w:r w:rsidRPr="00403707">
        <w:rPr>
          <w:i/>
        </w:rPr>
        <w:t>w</w:t>
      </w:r>
      <w:r>
        <w:t xml:space="preserve"> and a magnetic field </w:t>
      </w:r>
      <w:r w:rsidRPr="00403707">
        <w:rPr>
          <w:i/>
        </w:rPr>
        <w:t>B</w:t>
      </w:r>
      <w:r>
        <w:t xml:space="preserve"> is directed upwards, perpendicular to both the current and the width of the slab.</w:t>
      </w:r>
    </w:p>
    <w:p w:rsidR="00C157C2" w:rsidRDefault="00C157C2" w:rsidP="00C157C2">
      <w:pPr>
        <w:jc w:val="center"/>
      </w:pPr>
    </w:p>
    <w:p w:rsidR="008C026D" w:rsidRDefault="008C026D" w:rsidP="00C9434A">
      <w:r>
        <w:t xml:space="preserve">The charges in the current, moving at the drift speed, </w:t>
      </w:r>
      <w:proofErr w:type="spellStart"/>
      <w:r w:rsidRPr="008B65BC">
        <w:rPr>
          <w:i/>
        </w:rPr>
        <w:t>v</w:t>
      </w:r>
      <w:r w:rsidRPr="008B65BC">
        <w:rPr>
          <w:vertAlign w:val="subscript"/>
        </w:rPr>
        <w:t>d</w:t>
      </w:r>
      <w:proofErr w:type="spellEnd"/>
      <w:r>
        <w:t xml:space="preserve">, are influenced by the magnetic force, </w:t>
      </w:r>
    </w:p>
    <w:p w:rsidR="00C157C2" w:rsidRDefault="005E6CF4" w:rsidP="00C9434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mag</m:t>
            </m:r>
          </m:sub>
        </m:sSub>
        <m:r>
          <w:rPr>
            <w:rFonts w:ascii="Cambria Math" w:hAnsi="Cambria Math"/>
          </w:rPr>
          <m:t>=q</m:t>
        </m:r>
        <m:acc>
          <m:accPr>
            <m:chr m:val="⃗"/>
            <m:ctrlPr>
              <w:rPr>
                <w:rFonts w:ascii="Cambria Math" w:hAnsi="Cambria Math"/>
                <w:i/>
              </w:rPr>
            </m:ctrlPr>
          </m:accPr>
          <m:e>
            <m:r>
              <w:rPr>
                <w:rFonts w:ascii="Cambria Math" w:hAnsi="Cambria Math"/>
              </w:rPr>
              <m:t>v</m:t>
            </m:r>
          </m:e>
        </m:acc>
        <m:r>
          <w:rPr>
            <w:rFonts w:ascii="Cambria Math" w:hAnsi="Cambria Math"/>
          </w:rPr>
          <m:t>×</m:t>
        </m:r>
        <m:acc>
          <m:accPr>
            <m:chr m:val="⃗"/>
            <m:ctrlPr>
              <w:rPr>
                <w:rFonts w:ascii="Cambria Math" w:hAnsi="Cambria Math"/>
                <w:i/>
              </w:rPr>
            </m:ctrlPr>
          </m:accPr>
          <m:e>
            <m:r>
              <w:rPr>
                <w:rFonts w:ascii="Cambria Math" w:hAnsi="Cambria Math"/>
              </w:rPr>
              <m:t>B</m:t>
            </m:r>
          </m:e>
        </m:acc>
      </m:oMath>
      <w:r w:rsidR="008C026D">
        <w:t xml:space="preserve">, and so are turned in a direction perpendicular to both the current and the magnetic field.  </w:t>
      </w:r>
      <w:r w:rsidR="00C157C2">
        <w:t>A current could be due to positive charges moving in the direction of the conventional current, I, or to negative charges (i.e., electrons) moving in the opposite direction.</w:t>
      </w:r>
    </w:p>
    <w:p w:rsidR="00C157C2" w:rsidRDefault="00C157C2" w:rsidP="00C9434A"/>
    <w:p w:rsidR="00C157C2" w:rsidRDefault="008C026D" w:rsidP="00C9434A">
      <w:r>
        <w:t xml:space="preserve">In </w:t>
      </w:r>
      <w:r w:rsidR="00720F01">
        <w:t>F</w:t>
      </w:r>
      <w:r>
        <w:t>igure</w:t>
      </w:r>
      <w:r w:rsidR="00720F01">
        <w:t xml:space="preserve"> 1</w:t>
      </w:r>
      <w:r>
        <w:t xml:space="preserve">, </w:t>
      </w:r>
      <w:r w:rsidR="008B65BC">
        <w:t>the conventional current com</w:t>
      </w:r>
      <w:r w:rsidR="00C157C2">
        <w:t>ing</w:t>
      </w:r>
      <w:r w:rsidR="008B65BC">
        <w:t xml:space="preserve"> out of the page</w:t>
      </w:r>
      <w:r w:rsidR="00C157C2">
        <w:t xml:space="preserve"> is due to electrons moving into the page.  The electrons are turned toward the left side of the slab by the magnetic force.  </w:t>
      </w:r>
      <w:r w:rsidR="006B3FB4">
        <w:t xml:space="preserve">Positive </w:t>
      </w:r>
      <w:r w:rsidR="00C157C2">
        <w:t xml:space="preserve">charges </w:t>
      </w:r>
      <w:r w:rsidR="006B3FB4">
        <w:t xml:space="preserve">moving in the direction of </w:t>
      </w:r>
      <w:r w:rsidR="006B3FB4" w:rsidRPr="00403707">
        <w:rPr>
          <w:i/>
        </w:rPr>
        <w:t>I</w:t>
      </w:r>
      <w:r w:rsidR="006B3FB4">
        <w:t xml:space="preserve"> would also be turned to the slab’s left side.</w:t>
      </w:r>
    </w:p>
    <w:p w:rsidR="006B3FB4" w:rsidRDefault="006B3FB4" w:rsidP="00C9434A"/>
    <w:p w:rsidR="006B3FB4" w:rsidRDefault="006B3FB4" w:rsidP="00C9434A">
      <w:r>
        <w:t xml:space="preserve">The displacement of the charges creates an electric field in the slab that applies an electric force on the charges in the opposite direction from the magnetic force.  An equilibrium is reached, where </w:t>
      </w:r>
    </w:p>
    <w:p w:rsidR="006B3FB4" w:rsidRDefault="005E6CF4" w:rsidP="006B3FB4">
      <w:pPr>
        <w:jc w:val="cente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elec</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mag</m:t>
            </m:r>
          </m:sub>
        </m:sSub>
        <m:r>
          <w:rPr>
            <w:rFonts w:ascii="Cambria Math" w:hAnsi="Cambria Math"/>
          </w:rPr>
          <m:t>=q</m:t>
        </m:r>
        <m:acc>
          <m:accPr>
            <m:chr m:val="⃗"/>
            <m:ctrlPr>
              <w:rPr>
                <w:rFonts w:ascii="Cambria Math" w:hAnsi="Cambria Math"/>
                <w:i/>
              </w:rPr>
            </m:ctrlPr>
          </m:accPr>
          <m:e>
            <m:r>
              <w:rPr>
                <w:rFonts w:ascii="Cambria Math" w:hAnsi="Cambria Math"/>
              </w:rPr>
              <m:t>E</m:t>
            </m:r>
          </m:e>
        </m:acc>
        <m:r>
          <w:rPr>
            <w:rFonts w:ascii="Cambria Math" w:hAnsi="Cambria Math"/>
          </w:rPr>
          <m:t>+q</m:t>
        </m:r>
        <m:acc>
          <m:accPr>
            <m:chr m:val="⃗"/>
            <m:ctrlPr>
              <w:rPr>
                <w:rFonts w:ascii="Cambria Math" w:hAnsi="Cambria Math"/>
                <w:i/>
              </w:rPr>
            </m:ctrlPr>
          </m:accPr>
          <m:e>
            <m:r>
              <w:rPr>
                <w:rFonts w:ascii="Cambria Math" w:hAnsi="Cambria Math"/>
              </w:rPr>
              <m:t>v</m:t>
            </m:r>
          </m:e>
        </m:acc>
        <m:r>
          <w:rPr>
            <w:rFonts w:ascii="Cambria Math" w:hAnsi="Cambria Math"/>
          </w:rPr>
          <m:t>×</m:t>
        </m:r>
        <m:acc>
          <m:accPr>
            <m:chr m:val="⃗"/>
            <m:ctrlPr>
              <w:rPr>
                <w:rFonts w:ascii="Cambria Math" w:hAnsi="Cambria Math"/>
                <w:i/>
              </w:rPr>
            </m:ctrlPr>
          </m:accPr>
          <m:e>
            <m:r>
              <w:rPr>
                <w:rFonts w:ascii="Cambria Math" w:hAnsi="Cambria Math"/>
              </w:rPr>
              <m:t>B</m:t>
            </m:r>
          </m:e>
        </m:acc>
        <m:r>
          <w:rPr>
            <w:rFonts w:ascii="Cambria Math" w:hAnsi="Cambria Math"/>
          </w:rPr>
          <m:t>=0</m:t>
        </m:r>
      </m:oMath>
      <w:r w:rsidR="006B3FB4">
        <w:t xml:space="preserve">.  Or </w:t>
      </w:r>
      <m:oMath>
        <m:acc>
          <m:accPr>
            <m:chr m:val="⃗"/>
            <m:ctrlPr>
              <w:rPr>
                <w:rFonts w:ascii="Cambria Math" w:hAnsi="Cambria Math"/>
                <w:i/>
              </w:rPr>
            </m:ctrlPr>
          </m:accPr>
          <m:e>
            <m:r>
              <w:rPr>
                <w:rFonts w:ascii="Cambria Math" w:hAnsi="Cambria Math"/>
              </w:rPr>
              <m:t>E</m:t>
            </m:r>
          </m:e>
        </m:acc>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m:t>
        </m:r>
        <m:acc>
          <m:accPr>
            <m:chr m:val="⃗"/>
            <m:ctrlPr>
              <w:rPr>
                <w:rFonts w:ascii="Cambria Math" w:hAnsi="Cambria Math"/>
                <w:i/>
              </w:rPr>
            </m:ctrlPr>
          </m:accPr>
          <m:e>
            <m:r>
              <w:rPr>
                <w:rFonts w:ascii="Cambria Math" w:hAnsi="Cambria Math"/>
              </w:rPr>
              <m:t>B</m:t>
            </m:r>
          </m:e>
        </m:acc>
        <m:r>
          <w:rPr>
            <w:rFonts w:ascii="Cambria Math" w:hAnsi="Cambria Math"/>
          </w:rPr>
          <m:t>.</m:t>
        </m:r>
      </m:oMath>
    </w:p>
    <w:p w:rsidR="00720F01" w:rsidRDefault="00720F01" w:rsidP="006B3FB4">
      <w:pPr>
        <w:jc w:val="center"/>
      </w:pPr>
    </w:p>
    <w:p w:rsidR="006B3FB4" w:rsidRDefault="006B3FB4" w:rsidP="00C9434A">
      <w:r>
        <w:t xml:space="preserve">Since the drift speed and the magnetic field are perpendicular, the equilibrium electric field is </w:t>
      </w:r>
    </w:p>
    <w:p w:rsidR="006B3FB4" w:rsidRDefault="006B3FB4" w:rsidP="00C9434A"/>
    <w:p w:rsidR="006B3FB4" w:rsidRDefault="00E931F7" w:rsidP="006B3FB4">
      <w:pPr>
        <w:jc w:val="center"/>
      </w:pPr>
      <m:oMathPara>
        <m:oMath>
          <m:r>
            <w:rPr>
              <w:rFonts w:ascii="Cambria Math" w:hAnsi="Cambria Math"/>
            </w:rPr>
            <m:t>E=</m:t>
          </m:r>
          <m:sSub>
            <m:sSubPr>
              <m:ctrlPr>
                <w:rPr>
                  <w:rFonts w:ascii="Cambria Math" w:hAnsi="Cambria Math"/>
                  <w:i/>
                </w:rPr>
              </m:ctrlPr>
            </m:sSubPr>
            <m:e>
              <m:r>
                <w:rPr>
                  <w:rFonts w:ascii="Cambria Math" w:hAnsi="Cambria Math"/>
                </w:rPr>
                <m:t>v</m:t>
              </m:r>
            </m:e>
            <m:sub>
              <m:r>
                <w:rPr>
                  <w:rFonts w:ascii="Cambria Math" w:hAnsi="Cambria Math"/>
                </w:rPr>
                <m:t>d</m:t>
              </m:r>
            </m:sub>
          </m:sSub>
          <m:r>
            <w:rPr>
              <w:rFonts w:ascii="Cambria Math" w:hAnsi="Cambria Math"/>
            </w:rPr>
            <m:t>B</m:t>
          </m:r>
        </m:oMath>
      </m:oMathPara>
    </w:p>
    <w:p w:rsidR="006B3FB4" w:rsidRDefault="006B3FB4" w:rsidP="00C9434A"/>
    <w:p w:rsidR="006B3FB4" w:rsidRDefault="006B3FB4" w:rsidP="00C9434A">
      <w:r>
        <w:lastRenderedPageBreak/>
        <w:t xml:space="preserve">The potential difference across the width of the slab is then measured.  This is called the “Hall Voltage”, denoted as </w:t>
      </w:r>
      <w:r w:rsidRPr="006B3FB4">
        <w:rPr>
          <w:i/>
        </w:rPr>
        <w:t>V</w:t>
      </w:r>
      <w:r w:rsidRPr="006B3FB4">
        <w:rPr>
          <w:vertAlign w:val="subscript"/>
        </w:rPr>
        <w:t>H</w:t>
      </w:r>
      <w:r>
        <w:t>, and is given by</w:t>
      </w:r>
    </w:p>
    <w:p w:rsidR="006B3FB4" w:rsidRDefault="005E6CF4" w:rsidP="00E931F7">
      <w:pPr>
        <w:jc w:val="right"/>
      </w:pPr>
      <m:oMath>
        <m:sSub>
          <m:sSubPr>
            <m:ctrlPr>
              <w:rPr>
                <w:rFonts w:ascii="Cambria Math" w:hAnsi="Cambria Math"/>
                <w:i/>
              </w:rPr>
            </m:ctrlPr>
          </m:sSubPr>
          <m:e>
            <m:r>
              <w:rPr>
                <w:rFonts w:ascii="Cambria Math" w:hAnsi="Cambria Math"/>
              </w:rPr>
              <m:t>V</m:t>
            </m:r>
          </m:e>
          <m:sub>
            <m:r>
              <w:rPr>
                <w:rFonts w:ascii="Cambria Math" w:hAnsi="Cambria Math"/>
              </w:rPr>
              <m:t>H</m:t>
            </m:r>
          </m:sub>
        </m:sSub>
        <m:r>
          <w:rPr>
            <w:rFonts w:ascii="Cambria Math" w:hAnsi="Cambria Math"/>
          </w:rPr>
          <m:t>=Ew=</m:t>
        </m:r>
        <m:sSub>
          <m:sSubPr>
            <m:ctrlPr>
              <w:rPr>
                <w:rFonts w:ascii="Cambria Math" w:hAnsi="Cambria Math"/>
                <w:i/>
              </w:rPr>
            </m:ctrlPr>
          </m:sSubPr>
          <m:e>
            <m:r>
              <w:rPr>
                <w:rFonts w:ascii="Cambria Math" w:hAnsi="Cambria Math"/>
              </w:rPr>
              <m:t>v</m:t>
            </m:r>
          </m:e>
          <m:sub>
            <m:r>
              <w:rPr>
                <w:rFonts w:ascii="Cambria Math" w:hAnsi="Cambria Math"/>
              </w:rPr>
              <m:t>d</m:t>
            </m:r>
          </m:sub>
        </m:sSub>
        <m:r>
          <w:rPr>
            <w:rFonts w:ascii="Cambria Math" w:hAnsi="Cambria Math"/>
          </w:rPr>
          <m:t>wB.</m:t>
        </m:r>
      </m:oMath>
      <w:r w:rsidR="00E931F7">
        <w:t xml:space="preserve"> </w:t>
      </w:r>
      <w:r w:rsidR="00E931F7">
        <w:tab/>
      </w:r>
      <w:r w:rsidR="00E931F7">
        <w:tab/>
      </w:r>
      <w:r w:rsidR="00E931F7">
        <w:tab/>
      </w:r>
      <w:r w:rsidR="00E931F7">
        <w:tab/>
      </w:r>
      <w:r w:rsidR="00E931F7">
        <w:tab/>
        <w:t xml:space="preserve"> (1)</w:t>
      </w:r>
    </w:p>
    <w:p w:rsidR="008C026D" w:rsidRDefault="008C026D" w:rsidP="00C9434A"/>
    <w:p w:rsidR="006B3FB4" w:rsidRDefault="001A2C84" w:rsidP="00C9434A">
      <w:r>
        <w:t xml:space="preserve">For any given orientation of the volt-meter leads (e.g., </w:t>
      </w:r>
      <w:proofErr w:type="spellStart"/>
      <w:r>
        <w:t>V</w:t>
      </w:r>
      <w:r w:rsidRPr="001A2C84">
        <w:rPr>
          <w:vertAlign w:val="subscript"/>
        </w:rPr>
        <w:t>right</w:t>
      </w:r>
      <w:proofErr w:type="spellEnd"/>
      <w:r>
        <w:t xml:space="preserve"> – </w:t>
      </w:r>
      <w:proofErr w:type="spellStart"/>
      <w:r>
        <w:t>V</w:t>
      </w:r>
      <w:r w:rsidRPr="001A2C84">
        <w:rPr>
          <w:vertAlign w:val="subscript"/>
        </w:rPr>
        <w:t>left</w:t>
      </w:r>
      <w:proofErr w:type="spellEnd"/>
      <w:r>
        <w:t>), t</w:t>
      </w:r>
      <w:r w:rsidR="006B3FB4">
        <w:t>he sign of the Hall voltage</w:t>
      </w:r>
      <w:r>
        <w:t xml:space="preserve"> </w:t>
      </w:r>
      <w:r w:rsidR="006B3FB4">
        <w:t xml:space="preserve">depends on whether the current is due to positive charges flowing in the direction of </w:t>
      </w:r>
      <w:r w:rsidR="006B3FB4" w:rsidRPr="001A2C84">
        <w:rPr>
          <w:i/>
        </w:rPr>
        <w:t xml:space="preserve">I </w:t>
      </w:r>
      <w:r w:rsidR="006B3FB4">
        <w:t>or negative charges moving in the opposite direction.</w:t>
      </w:r>
      <w:r>
        <w:t xml:space="preserve">  Hall discovered before the discovery of the electron by JJ Thomson in 1897, that the current is due to negative charges.</w:t>
      </w:r>
    </w:p>
    <w:p w:rsidR="00720F01" w:rsidRDefault="00720F01" w:rsidP="00C9434A"/>
    <w:p w:rsidR="00720F01" w:rsidRDefault="00720F01" w:rsidP="00C9434A">
      <w:r>
        <w:t xml:space="preserve">The magnitude of the Hall Voltage yields a measure of the drift speed of the charges in the current, via Equation 1.  Once the drift speed is known, the equation relating current and drift speed, as given in Equation 2, </w:t>
      </w:r>
    </w:p>
    <w:p w:rsidR="00720F01" w:rsidRDefault="00720F01" w:rsidP="00720F01">
      <w:pPr>
        <w:jc w:val="right"/>
      </w:pPr>
      <w:r w:rsidRPr="00E931F7">
        <w:rPr>
          <w:rFonts w:eastAsiaTheme="minorEastAsia"/>
          <w:i/>
        </w:rPr>
        <w:t>I</w:t>
      </w:r>
      <w:r w:rsidRPr="00E931F7">
        <w:rPr>
          <w:rFonts w:eastAsiaTheme="minorEastAsia"/>
        </w:rPr>
        <w:t xml:space="preserve"> = </w:t>
      </w:r>
      <w:r w:rsidRPr="00E931F7">
        <w:rPr>
          <w:rFonts w:eastAsiaTheme="minorEastAsia"/>
          <w:i/>
        </w:rPr>
        <w:t>q</w:t>
      </w:r>
      <w:r w:rsidRPr="00E931F7">
        <w:rPr>
          <w:rFonts w:eastAsiaTheme="minorEastAsia"/>
        </w:rPr>
        <w:t xml:space="preserve"> </w:t>
      </w:r>
      <w:r w:rsidRPr="00E931F7">
        <w:rPr>
          <w:rFonts w:eastAsiaTheme="minorEastAsia"/>
          <w:i/>
        </w:rPr>
        <w:t>n</w:t>
      </w:r>
      <w:r w:rsidRPr="00E931F7">
        <w:rPr>
          <w:rFonts w:eastAsiaTheme="minorEastAsia"/>
          <w:vertAlign w:val="subscript"/>
        </w:rPr>
        <w:t>e</w:t>
      </w:r>
      <w:r w:rsidRPr="00E931F7">
        <w:rPr>
          <w:rFonts w:eastAsiaTheme="minorEastAsia"/>
        </w:rPr>
        <w:t xml:space="preserve"> </w:t>
      </w:r>
      <w:r w:rsidRPr="00E931F7">
        <w:rPr>
          <w:rFonts w:eastAsiaTheme="minorEastAsia"/>
          <w:i/>
        </w:rPr>
        <w:t>A</w:t>
      </w:r>
      <w:r w:rsidRPr="00E931F7">
        <w:rPr>
          <w:rFonts w:eastAsiaTheme="minorEastAsia"/>
        </w:rPr>
        <w:t xml:space="preserve"> </w:t>
      </w:r>
      <w:proofErr w:type="spellStart"/>
      <w:r w:rsidRPr="00E931F7">
        <w:rPr>
          <w:rFonts w:eastAsiaTheme="minorEastAsia"/>
          <w:i/>
        </w:rPr>
        <w:t>v</w:t>
      </w:r>
      <w:r w:rsidRPr="00E931F7">
        <w:rPr>
          <w:rFonts w:eastAsiaTheme="minorEastAsia"/>
          <w:vertAlign w:val="subscript"/>
        </w:rPr>
        <w:t>d</w:t>
      </w:r>
      <w:proofErr w:type="spellEnd"/>
      <w:r>
        <w:t>,</w:t>
      </w:r>
      <w:r>
        <w:tab/>
      </w:r>
      <w:r>
        <w:tab/>
      </w:r>
      <w:r>
        <w:tab/>
      </w:r>
      <w:r>
        <w:tab/>
      </w:r>
      <w:r>
        <w:tab/>
        <w:t xml:space="preserve">(2) </w:t>
      </w:r>
    </w:p>
    <w:p w:rsidR="00720F01" w:rsidRDefault="00720F01" w:rsidP="00C9434A"/>
    <w:p w:rsidR="00720F01" w:rsidRDefault="00720F01" w:rsidP="00C9434A">
      <w:r>
        <w:t>yields a measure of the number density of the mobile charges.</w:t>
      </w:r>
    </w:p>
    <w:p w:rsidR="001A2C84" w:rsidRDefault="001A2C84" w:rsidP="00C9434A">
      <w:bookmarkStart w:id="0" w:name="_GoBack"/>
    </w:p>
    <w:bookmarkEnd w:id="0"/>
    <w:p w:rsidR="001A2C84" w:rsidRDefault="001A2C84" w:rsidP="00C9434A">
      <w:r>
        <w:t xml:space="preserve">In </w:t>
      </w:r>
      <w:r w:rsidR="00894B0E">
        <w:t>an ordinary c</w:t>
      </w:r>
      <w:r w:rsidR="005E6CF4">
        <w:t>onductor</w:t>
      </w:r>
      <w:r w:rsidR="00894B0E">
        <w:t xml:space="preserve">, the Hall Effect is, actually, a very difficult measurement to make.  To make this lab more feasible, </w:t>
      </w:r>
      <w:r>
        <w:t xml:space="preserve">we will measure the Hall Voltage not </w:t>
      </w:r>
      <w:r w:rsidR="00894B0E">
        <w:t xml:space="preserve">in a conductor, but in a </w:t>
      </w:r>
      <w:r>
        <w:t>doped semiconductor</w:t>
      </w:r>
      <w:r w:rsidR="00894B0E">
        <w:t>.  You don’t need to know what that actually means other than the number density of electrons will be much smaller than in conductors</w:t>
      </w:r>
      <w:r w:rsidR="00720F01">
        <w:t xml:space="preserve">.  To </w:t>
      </w:r>
      <w:r w:rsidR="00894B0E">
        <w:t>achieve the same current</w:t>
      </w:r>
      <w:r w:rsidR="00720F01">
        <w:t>, then,</w:t>
      </w:r>
      <w:r w:rsidR="00894B0E">
        <w:t xml:space="preserve"> the electrons will have a much larger drift speed than you learned in class.</w:t>
      </w:r>
    </w:p>
    <w:p w:rsidR="008C026D" w:rsidRDefault="008C026D" w:rsidP="00C9434A"/>
    <w:p w:rsidR="005477B8" w:rsidRDefault="0006283C">
      <w:r>
        <w:rPr>
          <w:b/>
        </w:rPr>
        <w:t>Lab Equipment</w:t>
      </w:r>
      <w:r w:rsidR="00894B0E">
        <w:t>:</w:t>
      </w:r>
    </w:p>
    <w:p w:rsidR="00126DE3" w:rsidRDefault="00715B5C">
      <w:r>
        <w:t>T</w:t>
      </w:r>
      <w:r w:rsidR="00126DE3">
        <w:t xml:space="preserve">he Hall Effect equipment </w:t>
      </w:r>
      <w:r>
        <w:t>and</w:t>
      </w:r>
      <w:r w:rsidR="00126DE3">
        <w:t xml:space="preserve"> setup </w:t>
      </w:r>
      <w:r>
        <w:t xml:space="preserve">are displayed in Figure 2.  The equipment should already be setup </w:t>
      </w:r>
      <w:r w:rsidR="00126DE3">
        <w:t>and connected to the computer.</w:t>
      </w:r>
    </w:p>
    <w:p w:rsidR="000741C8" w:rsidRDefault="000741C8"/>
    <w:p w:rsidR="00403707" w:rsidRDefault="00403707" w:rsidP="00715B5C">
      <w:pPr>
        <w:jc w:val="center"/>
      </w:pPr>
      <w:r>
        <w:rPr>
          <w:noProof/>
        </w:rPr>
        <w:drawing>
          <wp:inline distT="0" distB="0" distL="0" distR="0">
            <wp:extent cx="5066863" cy="30861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173" t="23718" b="1710"/>
                    <a:stretch/>
                  </pic:blipFill>
                  <pic:spPr bwMode="auto">
                    <a:xfrm rot="10800000">
                      <a:off x="0" y="0"/>
                      <a:ext cx="5092008" cy="3101415"/>
                    </a:xfrm>
                    <a:prstGeom prst="rect">
                      <a:avLst/>
                    </a:prstGeom>
                    <a:noFill/>
                    <a:ln>
                      <a:noFill/>
                    </a:ln>
                    <a:extLst>
                      <a:ext uri="{53640926-AAD7-44D8-BBD7-CCE9431645EC}">
                        <a14:shadowObscured xmlns:a14="http://schemas.microsoft.com/office/drawing/2010/main"/>
                      </a:ext>
                    </a:extLst>
                  </pic:spPr>
                </pic:pic>
              </a:graphicData>
            </a:graphic>
          </wp:inline>
        </w:drawing>
      </w:r>
    </w:p>
    <w:p w:rsidR="00715B5C" w:rsidRDefault="00715B5C" w:rsidP="00715B5C">
      <w:pPr>
        <w:jc w:val="center"/>
      </w:pPr>
      <w:r w:rsidRPr="000741C8">
        <w:rPr>
          <w:b/>
        </w:rPr>
        <w:t>Figure 2</w:t>
      </w:r>
      <w:r>
        <w:t>:  The Hall Effect setup.</w:t>
      </w:r>
    </w:p>
    <w:p w:rsidR="000741C8" w:rsidRDefault="000741C8"/>
    <w:p w:rsidR="00252AF6" w:rsidRDefault="007B190E">
      <w:r>
        <w:lastRenderedPageBreak/>
        <w:t xml:space="preserve">The equipment includes an electromagnet, with “N” and “S” labels, a magnetic field sensor which can be inserted between the poles of the magnet, and a Hall Effect probe which also gets inserted between the poles of the magnet (but not at the same time as the magnetic field sensor).  </w:t>
      </w:r>
    </w:p>
    <w:p w:rsidR="00252AF6" w:rsidRDefault="00252AF6"/>
    <w:p w:rsidR="007B190E" w:rsidRDefault="007B190E">
      <w:r>
        <w:t xml:space="preserve">The Hall Effect probe contains the doped semiconductor strip in which the current runs, and across which the Hall </w:t>
      </w:r>
      <w:r w:rsidR="00720F01">
        <w:t>V</w:t>
      </w:r>
      <w:r>
        <w:t xml:space="preserve">oltage is measured.  The width of the strip, across which the Hall Voltage is measured is </w:t>
      </w:r>
      <w:r w:rsidRPr="007B190E">
        <w:rPr>
          <w:i/>
        </w:rPr>
        <w:t>w</w:t>
      </w:r>
      <w:r>
        <w:t xml:space="preserve"> = 2.3 mm.  The other dimension </w:t>
      </w:r>
      <w:r w:rsidR="00252AF6">
        <w:t xml:space="preserve">of the strip perpendicular to the current </w:t>
      </w:r>
      <w:r>
        <w:t>is 1.2 mm.</w:t>
      </w:r>
    </w:p>
    <w:p w:rsidR="00252AF6" w:rsidRDefault="00252AF6"/>
    <w:p w:rsidR="00720F01" w:rsidRDefault="00720F01">
      <w:r>
        <w:t>Record these values of the widths of the semi-conductor strip in your data table.</w:t>
      </w:r>
    </w:p>
    <w:p w:rsidR="007B190E" w:rsidRDefault="007B190E"/>
    <w:p w:rsidR="00715B5C" w:rsidRDefault="00715B5C">
      <w:r>
        <w:t xml:space="preserve">Get familiar with the </w:t>
      </w:r>
      <w:r w:rsidR="007B190E">
        <w:t>adjustmen</w:t>
      </w:r>
      <w:r>
        <w:t>t</w:t>
      </w:r>
      <w:r w:rsidR="007B190E">
        <w:t>s</w:t>
      </w:r>
      <w:r>
        <w:t xml:space="preserve">:  The </w:t>
      </w:r>
      <w:r w:rsidR="004B30D9">
        <w:t>“</w:t>
      </w:r>
      <w:r>
        <w:t>Hall Voltage</w:t>
      </w:r>
      <w:r w:rsidR="004B30D9">
        <w:t>”</w:t>
      </w:r>
      <w:r>
        <w:t xml:space="preserve"> and </w:t>
      </w:r>
      <w:r w:rsidR="004B30D9">
        <w:t xml:space="preserve">“Hall </w:t>
      </w:r>
      <w:r>
        <w:t>Current</w:t>
      </w:r>
      <w:r w:rsidR="004B30D9">
        <w:t>”</w:t>
      </w:r>
      <w:r>
        <w:t xml:space="preserve"> are displayed in the first two windows of the</w:t>
      </w:r>
      <w:r w:rsidR="00D40446">
        <w:t xml:space="preserve"> blue</w:t>
      </w:r>
      <w:r>
        <w:t xml:space="preserve"> “Hall Effect Apparatus” box.  The magnetic field strength is displayed on </w:t>
      </w:r>
      <w:r w:rsidR="00D40446">
        <w:t>the silver “Tesla</w:t>
      </w:r>
      <w:r w:rsidR="004B30D9">
        <w:t>-</w:t>
      </w:r>
      <w:r w:rsidR="00D40446">
        <w:t xml:space="preserve">meter” box </w:t>
      </w:r>
      <w:r>
        <w:t xml:space="preserve">and is controlled by the </w:t>
      </w:r>
      <w:r w:rsidR="004B30D9">
        <w:t>“E</w:t>
      </w:r>
      <w:r>
        <w:t xml:space="preserve">xcitation </w:t>
      </w:r>
      <w:r w:rsidR="004B30D9">
        <w:t>C</w:t>
      </w:r>
      <w:r>
        <w:t>urrent,</w:t>
      </w:r>
      <w:r w:rsidR="004B30D9">
        <w:t>”</w:t>
      </w:r>
      <w:r>
        <w:t xml:space="preserve"> which is adjusted with the right-most knob on the “Hall Effect Apparatus” box.</w:t>
      </w:r>
    </w:p>
    <w:p w:rsidR="0006283C" w:rsidRDefault="0006283C"/>
    <w:p w:rsidR="0006283C" w:rsidRDefault="0006283C">
      <w:pPr>
        <w:rPr>
          <w:b/>
        </w:rPr>
      </w:pPr>
      <w:r w:rsidRPr="0006283C">
        <w:rPr>
          <w:b/>
        </w:rPr>
        <w:t>Instructions</w:t>
      </w:r>
    </w:p>
    <w:p w:rsidR="004B30D9" w:rsidRDefault="0006283C" w:rsidP="000741C8">
      <w:pPr>
        <w:ind w:left="288" w:hanging="288"/>
      </w:pPr>
      <w:r>
        <w:t xml:space="preserve">1.  </w:t>
      </w:r>
      <w:r w:rsidR="004B30D9">
        <w:t>Calibrating the Magnet</w:t>
      </w:r>
    </w:p>
    <w:p w:rsidR="004B30D9" w:rsidRDefault="000741C8" w:rsidP="00CE6591">
      <w:pPr>
        <w:pStyle w:val="ListParagraph"/>
        <w:numPr>
          <w:ilvl w:val="0"/>
          <w:numId w:val="4"/>
        </w:numPr>
      </w:pPr>
      <w:r>
        <w:t>In Excel c</w:t>
      </w:r>
      <w:r w:rsidR="004B30D9">
        <w:t xml:space="preserve">reate a </w:t>
      </w:r>
      <w:r>
        <w:t>column</w:t>
      </w:r>
      <w:r w:rsidR="004B30D9">
        <w:t xml:space="preserve"> with “Excitation Current (mA)” and </w:t>
      </w:r>
      <w:r>
        <w:t xml:space="preserve">another with </w:t>
      </w:r>
      <w:r w:rsidR="004B30D9">
        <w:t>“Magnetic Field Strength</w:t>
      </w:r>
      <w:r>
        <w:t xml:space="preserve"> (</w:t>
      </w:r>
      <w:proofErr w:type="spellStart"/>
      <w:r>
        <w:t>mT</w:t>
      </w:r>
      <w:proofErr w:type="spellEnd"/>
      <w:r>
        <w:t>)</w:t>
      </w:r>
      <w:r w:rsidR="004B30D9">
        <w:t>”.</w:t>
      </w:r>
    </w:p>
    <w:p w:rsidR="004B30D9" w:rsidRDefault="004B30D9" w:rsidP="00CE6591">
      <w:pPr>
        <w:pStyle w:val="ListParagraph"/>
        <w:numPr>
          <w:ilvl w:val="0"/>
          <w:numId w:val="4"/>
        </w:numPr>
      </w:pPr>
      <w:r>
        <w:t xml:space="preserve">In the Excitation Current column, enter values from </w:t>
      </w:r>
      <w:r w:rsidR="005E6CF4">
        <w:t>5</w:t>
      </w:r>
      <w:r>
        <w:t xml:space="preserve">0 to </w:t>
      </w:r>
      <w:r w:rsidR="005E6CF4">
        <w:t>2</w:t>
      </w:r>
      <w:r w:rsidR="00171D1D">
        <w:t>5</w:t>
      </w:r>
      <w:r>
        <w:t>0 mA, in steps of 50 mA.</w:t>
      </w:r>
    </w:p>
    <w:p w:rsidR="004B30D9" w:rsidRDefault="004B30D9" w:rsidP="00CE6591">
      <w:pPr>
        <w:pStyle w:val="ListParagraph"/>
        <w:numPr>
          <w:ilvl w:val="0"/>
          <w:numId w:val="4"/>
        </w:numPr>
      </w:pPr>
      <w:r>
        <w:t>Make sure the Hall Current is set to zero.</w:t>
      </w:r>
    </w:p>
    <w:p w:rsidR="004B30D9" w:rsidRDefault="004B30D9" w:rsidP="00CE6591">
      <w:pPr>
        <w:pStyle w:val="ListParagraph"/>
        <w:numPr>
          <w:ilvl w:val="0"/>
          <w:numId w:val="4"/>
        </w:numPr>
      </w:pPr>
      <w:r>
        <w:t>M</w:t>
      </w:r>
      <w:r w:rsidR="00CE6591">
        <w:t>o</w:t>
      </w:r>
      <w:r>
        <w:t>ve the mag</w:t>
      </w:r>
      <w:r w:rsidR="00CE6591">
        <w:t>n</w:t>
      </w:r>
      <w:r>
        <w:t>etic field sensor into the center of the magnet.</w:t>
      </w:r>
    </w:p>
    <w:p w:rsidR="004B30D9" w:rsidRDefault="000741C8" w:rsidP="00CE6591">
      <w:pPr>
        <w:pStyle w:val="ListParagraph"/>
        <w:numPr>
          <w:ilvl w:val="0"/>
          <w:numId w:val="4"/>
        </w:numPr>
      </w:pPr>
      <w:r>
        <w:t xml:space="preserve">Set the Excitation Current to 50 mA and read the magnetic field strength on the </w:t>
      </w:r>
      <w:proofErr w:type="spellStart"/>
      <w:r>
        <w:t>Teslameter</w:t>
      </w:r>
      <w:proofErr w:type="spellEnd"/>
      <w:r>
        <w:t xml:space="preserve"> and record both.</w:t>
      </w:r>
    </w:p>
    <w:p w:rsidR="00CE6591" w:rsidRDefault="00CE6591" w:rsidP="00CE6591">
      <w:pPr>
        <w:pStyle w:val="ListParagraph"/>
        <w:numPr>
          <w:ilvl w:val="0"/>
          <w:numId w:val="4"/>
        </w:numPr>
      </w:pPr>
      <w:r>
        <w:t xml:space="preserve">Repeat for all the currents up to </w:t>
      </w:r>
      <w:r w:rsidR="005E6CF4">
        <w:t>2</w:t>
      </w:r>
      <w:r w:rsidR="000741C8">
        <w:t>5</w:t>
      </w:r>
      <w:r>
        <w:t>0 mA.</w:t>
      </w:r>
    </w:p>
    <w:p w:rsidR="00CE6591" w:rsidRDefault="00CE6591" w:rsidP="00CE6591">
      <w:pPr>
        <w:pStyle w:val="ListParagraph"/>
      </w:pPr>
    </w:p>
    <w:p w:rsidR="004B30D9" w:rsidRDefault="000741C8">
      <w:r>
        <w:t>2</w:t>
      </w:r>
      <w:r w:rsidR="004B30D9">
        <w:t>.  Obtain</w:t>
      </w:r>
      <w:r w:rsidR="007B190E">
        <w:t>ing</w:t>
      </w:r>
      <w:r w:rsidR="004B30D9">
        <w:t xml:space="preserve"> </w:t>
      </w:r>
      <w:r>
        <w:t>Data</w:t>
      </w:r>
    </w:p>
    <w:p w:rsidR="000741C8" w:rsidRDefault="00CE6591" w:rsidP="00E931F7">
      <w:pPr>
        <w:pStyle w:val="ListParagraph"/>
        <w:numPr>
          <w:ilvl w:val="0"/>
          <w:numId w:val="5"/>
        </w:numPr>
      </w:pPr>
      <w:r>
        <w:t xml:space="preserve">Create </w:t>
      </w:r>
      <w:r w:rsidR="000741C8">
        <w:t xml:space="preserve">another column with </w:t>
      </w:r>
      <w:r>
        <w:t xml:space="preserve">Hall Voltage (mV), </w:t>
      </w:r>
    </w:p>
    <w:p w:rsidR="00252AF6" w:rsidRDefault="00CE6591" w:rsidP="00E931F7">
      <w:pPr>
        <w:pStyle w:val="ListParagraph"/>
        <w:numPr>
          <w:ilvl w:val="0"/>
          <w:numId w:val="5"/>
        </w:numPr>
      </w:pPr>
      <w:r>
        <w:t>Move the Magnetic Field sensor out of the magnet and move the hall Effect Probe in</w:t>
      </w:r>
      <w:r w:rsidR="00252AF6">
        <w:t>.</w:t>
      </w:r>
    </w:p>
    <w:p w:rsidR="00252AF6" w:rsidRDefault="00252AF6" w:rsidP="00252AF6">
      <w:pPr>
        <w:pStyle w:val="ListParagraph"/>
        <w:numPr>
          <w:ilvl w:val="0"/>
          <w:numId w:val="5"/>
        </w:numPr>
      </w:pPr>
      <w:r>
        <w:t>Set the Hall Current to 5 mA</w:t>
      </w:r>
    </w:p>
    <w:p w:rsidR="00CE6591" w:rsidRDefault="000741C8" w:rsidP="00E931F7">
      <w:pPr>
        <w:pStyle w:val="ListParagraph"/>
        <w:numPr>
          <w:ilvl w:val="0"/>
          <w:numId w:val="5"/>
        </w:numPr>
      </w:pPr>
      <w:r>
        <w:t>Set</w:t>
      </w:r>
      <w:r w:rsidR="00CE6591">
        <w:t xml:space="preserve"> the Excitation Current to 50 mA and </w:t>
      </w:r>
      <w:r>
        <w:t>read and record the Hall Voltage</w:t>
      </w:r>
      <w:r w:rsidR="00CE6591">
        <w:t>.</w:t>
      </w:r>
      <w:r w:rsidR="00252AF6">
        <w:t xml:space="preserve">  Be sure to take note of the sign.</w:t>
      </w:r>
    </w:p>
    <w:p w:rsidR="00CE6591" w:rsidRDefault="000741C8" w:rsidP="000741C8">
      <w:pPr>
        <w:pStyle w:val="ListParagraph"/>
        <w:numPr>
          <w:ilvl w:val="0"/>
          <w:numId w:val="5"/>
        </w:numPr>
      </w:pPr>
      <w:r>
        <w:t xml:space="preserve">Obtain measures of the Hall Voltage for all the previous settings of </w:t>
      </w:r>
      <w:r w:rsidR="00CE6591">
        <w:t xml:space="preserve">Excitation </w:t>
      </w:r>
      <w:r w:rsidR="00E931F7">
        <w:t>C</w:t>
      </w:r>
      <w:r w:rsidR="00CE6591">
        <w:t xml:space="preserve">urrent up to </w:t>
      </w:r>
      <w:r>
        <w:t>5</w:t>
      </w:r>
      <w:r w:rsidR="00CE6591">
        <w:t>00 mA</w:t>
      </w:r>
    </w:p>
    <w:p w:rsidR="00CE6591" w:rsidRDefault="000741C8" w:rsidP="000741C8">
      <w:pPr>
        <w:pStyle w:val="ListParagraph"/>
        <w:numPr>
          <w:ilvl w:val="0"/>
          <w:numId w:val="5"/>
        </w:numPr>
      </w:pPr>
      <w:r>
        <w:t>Set the Excitation Current back to 0</w:t>
      </w:r>
      <w:r w:rsidR="00DD6AF0">
        <w:t xml:space="preserve">, </w:t>
      </w:r>
      <w:r>
        <w:t xml:space="preserve">change the </w:t>
      </w:r>
      <w:r w:rsidR="00CE6591">
        <w:t xml:space="preserve">Hall </w:t>
      </w:r>
      <w:r w:rsidR="00E931F7">
        <w:t>C</w:t>
      </w:r>
      <w:r w:rsidR="00CE6591">
        <w:t xml:space="preserve">urrent to </w:t>
      </w:r>
      <w:r w:rsidR="007948FB">
        <w:t>7</w:t>
      </w:r>
      <w:r w:rsidR="00CE6591">
        <w:t xml:space="preserve"> mA and </w:t>
      </w:r>
      <w:r w:rsidR="00DD6AF0">
        <w:t>obtain data of Hall voltage for the same set of Excitation Current values.</w:t>
      </w:r>
    </w:p>
    <w:p w:rsidR="00DD6AF0" w:rsidRDefault="00DD6AF0" w:rsidP="000741C8">
      <w:pPr>
        <w:pStyle w:val="ListParagraph"/>
        <w:numPr>
          <w:ilvl w:val="0"/>
          <w:numId w:val="5"/>
        </w:numPr>
      </w:pPr>
      <w:r>
        <w:t>Repeat for a Hall Current of 9 mA.</w:t>
      </w:r>
    </w:p>
    <w:p w:rsidR="004B30D9" w:rsidRDefault="004B30D9"/>
    <w:p w:rsidR="00E931F7" w:rsidRDefault="00E931F7">
      <w:r w:rsidRPr="007B190E">
        <w:rPr>
          <w:b/>
        </w:rPr>
        <w:t>Analysis</w:t>
      </w:r>
      <w:r>
        <w:t>:</w:t>
      </w:r>
    </w:p>
    <w:p w:rsidR="00252AF6" w:rsidRDefault="00252AF6" w:rsidP="00720F01">
      <w:pPr>
        <w:ind w:left="288" w:hanging="288"/>
      </w:pPr>
      <w:r>
        <w:t>1.  Examine the schematic of the Hall Effect probe in Figure 3</w:t>
      </w:r>
      <w:r w:rsidR="005C04F0">
        <w:t xml:space="preserve"> and from your setup</w:t>
      </w:r>
      <w:r>
        <w:t>, determine the direction of the magnetic field in the figure</w:t>
      </w:r>
      <w:r w:rsidR="005C04F0">
        <w:t>.</w:t>
      </w:r>
    </w:p>
    <w:p w:rsidR="00252AF6" w:rsidRDefault="005C04F0" w:rsidP="00720F01">
      <w:pPr>
        <w:ind w:left="288" w:hanging="288"/>
      </w:pPr>
      <w:r>
        <w:tab/>
      </w:r>
      <w:r w:rsidR="00252AF6">
        <w:t xml:space="preserve">(a)  </w:t>
      </w:r>
      <w:r>
        <w:t xml:space="preserve">Based on the magnetic force equation, in </w:t>
      </w:r>
      <w:r w:rsidR="00252AF6">
        <w:t xml:space="preserve">which direction </w:t>
      </w:r>
      <w:r>
        <w:t xml:space="preserve">are </w:t>
      </w:r>
      <w:r w:rsidR="00252AF6">
        <w:t xml:space="preserve">the mobile charges </w:t>
      </w:r>
      <w:r>
        <w:t xml:space="preserve">turned in </w:t>
      </w:r>
      <w:r>
        <w:tab/>
        <w:t>the schematic (to the left or right side)?</w:t>
      </w:r>
    </w:p>
    <w:p w:rsidR="005C04F0" w:rsidRDefault="005C04F0" w:rsidP="00720F01">
      <w:pPr>
        <w:ind w:left="288" w:hanging="288"/>
      </w:pPr>
      <w:r>
        <w:tab/>
        <w:t>(b)  Based on the sign of your Hall Voltage, on which side (left or right)?</w:t>
      </w:r>
    </w:p>
    <w:p w:rsidR="005C04F0" w:rsidRDefault="005C04F0" w:rsidP="00720F01">
      <w:pPr>
        <w:ind w:left="288" w:hanging="288"/>
      </w:pPr>
      <w:r>
        <w:tab/>
        <w:t>(c)  Are the current charge carriers positive or negative?</w:t>
      </w:r>
    </w:p>
    <w:p w:rsidR="00252AF6" w:rsidRDefault="00252AF6" w:rsidP="005C04F0">
      <w:pPr>
        <w:ind w:left="288" w:hanging="288"/>
        <w:jc w:val="center"/>
      </w:pPr>
      <w:r>
        <w:rPr>
          <w:noProof/>
        </w:rPr>
        <w:lastRenderedPageBreak/>
        <w:drawing>
          <wp:inline distT="0" distB="0" distL="0" distR="0">
            <wp:extent cx="4210050"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lVoltageSchematic.jpg"/>
                    <pic:cNvPicPr/>
                  </pic:nvPicPr>
                  <pic:blipFill rotWithShape="1">
                    <a:blip r:embed="rId7" cstate="print">
                      <a:extLst>
                        <a:ext uri="{28A0092B-C50C-407E-A947-70E740481C1C}">
                          <a14:useLocalDpi xmlns:a14="http://schemas.microsoft.com/office/drawing/2010/main" val="0"/>
                        </a:ext>
                      </a:extLst>
                    </a:blip>
                    <a:srcRect l="15986" t="32612" r="30867" b="48363"/>
                    <a:stretch/>
                  </pic:blipFill>
                  <pic:spPr bwMode="auto">
                    <a:xfrm>
                      <a:off x="0" y="0"/>
                      <a:ext cx="4211767" cy="1130761"/>
                    </a:xfrm>
                    <a:prstGeom prst="rect">
                      <a:avLst/>
                    </a:prstGeom>
                    <a:ln>
                      <a:noFill/>
                    </a:ln>
                    <a:extLst>
                      <a:ext uri="{53640926-AAD7-44D8-BBD7-CCE9431645EC}">
                        <a14:shadowObscured xmlns:a14="http://schemas.microsoft.com/office/drawing/2010/main"/>
                      </a:ext>
                    </a:extLst>
                  </pic:spPr>
                </pic:pic>
              </a:graphicData>
            </a:graphic>
          </wp:inline>
        </w:drawing>
      </w:r>
    </w:p>
    <w:p w:rsidR="00252AF6" w:rsidRDefault="00252AF6" w:rsidP="00720F01">
      <w:pPr>
        <w:ind w:left="288" w:hanging="288"/>
      </w:pPr>
      <w:r w:rsidRPr="00252AF6">
        <w:rPr>
          <w:b/>
        </w:rPr>
        <w:t>Figure 3</w:t>
      </w:r>
      <w:r>
        <w:t>:  Schematic of the Hall Effect Probe showing the direction of the conventional current (</w:t>
      </w:r>
      <w:r w:rsidRPr="00252AF6">
        <w:t>I</w:t>
      </w:r>
      <w:r w:rsidRPr="00252AF6">
        <w:rPr>
          <w:vertAlign w:val="subscript"/>
        </w:rPr>
        <w:t>S</w:t>
      </w:r>
      <w:r>
        <w:t>) and the orientation of the Hall Voltage (</w:t>
      </w:r>
      <w:r w:rsidRPr="00252AF6">
        <w:t>U</w:t>
      </w:r>
      <w:r w:rsidRPr="00252AF6">
        <w:rPr>
          <w:vertAlign w:val="subscript"/>
        </w:rPr>
        <w:t>H</w:t>
      </w:r>
      <w:r>
        <w:t>) leads.</w:t>
      </w:r>
    </w:p>
    <w:p w:rsidR="00252AF6" w:rsidRDefault="00252AF6" w:rsidP="00720F01">
      <w:pPr>
        <w:ind w:left="288" w:hanging="288"/>
      </w:pPr>
    </w:p>
    <w:p w:rsidR="00DD6AF0" w:rsidRDefault="005C04F0" w:rsidP="00720F01">
      <w:pPr>
        <w:ind w:left="288" w:hanging="288"/>
      </w:pPr>
      <w:r>
        <w:t>2</w:t>
      </w:r>
      <w:r w:rsidR="00E931F7">
        <w:t xml:space="preserve">.  </w:t>
      </w:r>
      <w:r w:rsidR="000741C8">
        <w:t xml:space="preserve">Based on </w:t>
      </w:r>
      <w:r w:rsidR="00E931F7">
        <w:t xml:space="preserve">Equation (1), make a plot </w:t>
      </w:r>
      <w:r>
        <w:t xml:space="preserve">of your data </w:t>
      </w:r>
      <w:r w:rsidR="00E931F7">
        <w:t xml:space="preserve">to infer the drift speed of the </w:t>
      </w:r>
      <w:r>
        <w:t>charges</w:t>
      </w:r>
      <w:r w:rsidR="00E931F7">
        <w:t xml:space="preserve"> in</w:t>
      </w:r>
      <w:r w:rsidR="000741C8">
        <w:t xml:space="preserve"> the</w:t>
      </w:r>
      <w:r w:rsidR="00E931F7">
        <w:t xml:space="preserve"> current in the semiconductor</w:t>
      </w:r>
      <w:r w:rsidR="000741C8">
        <w:t xml:space="preserve"> for each of the t</w:t>
      </w:r>
      <w:r w:rsidR="00DD6AF0">
        <w:t>hree</w:t>
      </w:r>
      <w:r w:rsidR="000741C8">
        <w:t xml:space="preserve"> Hall current settings.</w:t>
      </w:r>
      <w:r w:rsidR="00DD6AF0">
        <w:t xml:space="preserve">  Be sure to use regression analysis to get an uncertainty in the slope.</w:t>
      </w:r>
    </w:p>
    <w:p w:rsidR="00E931F7" w:rsidRDefault="00DD6AF0" w:rsidP="00720F01">
      <w:pPr>
        <w:ind w:left="288" w:hanging="288"/>
      </w:pPr>
      <w:r>
        <w:t xml:space="preserve">3.  How does the drift speed depend on current?  Make another graph with drift speed on the y-axis and current on the x-axis.   </w:t>
      </w:r>
      <w:r w:rsidR="00E931F7">
        <w:t xml:space="preserve">From the </w:t>
      </w:r>
      <w:r>
        <w:t xml:space="preserve">slope of the graph (use regression analysis) and the </w:t>
      </w:r>
      <w:r w:rsidR="00E931F7">
        <w:t>relation between current and drift speed given in Equation 2,</w:t>
      </w:r>
      <w:r w:rsidR="00720F01">
        <w:t xml:space="preserve"> </w:t>
      </w:r>
      <w:r w:rsidR="00E931F7">
        <w:t xml:space="preserve">infer the number density of mobile </w:t>
      </w:r>
      <w:r w:rsidR="005C04F0">
        <w:t>charges</w:t>
      </w:r>
      <w:r w:rsidR="00E931F7">
        <w:t xml:space="preserve"> in the semi-conductor</w:t>
      </w:r>
      <w:r w:rsidR="007B190E">
        <w:t>.  In Equation 2,</w:t>
      </w:r>
      <w:r w:rsidR="000741C8">
        <w:t xml:space="preserve"> where</w:t>
      </w:r>
      <w:r w:rsidR="007B190E">
        <w:t xml:space="preserve"> </w:t>
      </w:r>
      <w:r w:rsidR="007B190E" w:rsidRPr="007B190E">
        <w:rPr>
          <w:i/>
        </w:rPr>
        <w:t>A</w:t>
      </w:r>
      <w:r w:rsidR="007B190E">
        <w:t xml:space="preserve"> is the cross-sectional area semi-conducting strip, i.e., 2.3 mm × 1.2 mm.</w:t>
      </w:r>
    </w:p>
    <w:p w:rsidR="00DD6AF0" w:rsidRDefault="00DD6AF0" w:rsidP="00720F01">
      <w:pPr>
        <w:ind w:left="288" w:hanging="288"/>
      </w:pPr>
      <w:r>
        <w:t>4.  Consider and discuss making these types of measurements in typical metal wires, where the drift speeds and smaller.  What makes this more difficult to measure and what improvements in the equipment would be needed to make the measurements feasible?</w:t>
      </w:r>
    </w:p>
    <w:p w:rsidR="00126DE3" w:rsidRDefault="00126DE3"/>
    <w:p w:rsidR="00126DE3" w:rsidRDefault="00126DE3"/>
    <w:sectPr w:rsidR="00126DE3" w:rsidSect="00325301">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262767E"/>
    <w:lvl w:ilvl="0">
      <w:start w:val="1"/>
      <w:numFmt w:val="decimal"/>
      <w:pStyle w:val="ListNumber"/>
      <w:lvlText w:val="%1."/>
      <w:lvlJc w:val="left"/>
      <w:pPr>
        <w:tabs>
          <w:tab w:val="num" w:pos="360"/>
        </w:tabs>
        <w:ind w:left="360" w:hanging="360"/>
      </w:pPr>
    </w:lvl>
  </w:abstractNum>
  <w:abstractNum w:abstractNumId="1" w15:restartNumberingAfterBreak="0">
    <w:nsid w:val="0D8258D5"/>
    <w:multiLevelType w:val="hybridMultilevel"/>
    <w:tmpl w:val="C20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7591E"/>
    <w:multiLevelType w:val="hybridMultilevel"/>
    <w:tmpl w:val="544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A3E3B"/>
    <w:multiLevelType w:val="multilevel"/>
    <w:tmpl w:val="80244C74"/>
    <w:lvl w:ilvl="0">
      <w:start w:val="1"/>
      <w:numFmt w:val="decimal"/>
      <w:pStyle w:val="TO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B6E3675"/>
    <w:multiLevelType w:val="hybridMultilevel"/>
    <w:tmpl w:val="C0D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B6"/>
    <w:rsid w:val="00000170"/>
    <w:rsid w:val="00005F97"/>
    <w:rsid w:val="000064D8"/>
    <w:rsid w:val="00010D23"/>
    <w:rsid w:val="00014436"/>
    <w:rsid w:val="00015496"/>
    <w:rsid w:val="00016AA0"/>
    <w:rsid w:val="00027350"/>
    <w:rsid w:val="0003039F"/>
    <w:rsid w:val="00033EAF"/>
    <w:rsid w:val="00043812"/>
    <w:rsid w:val="00044C23"/>
    <w:rsid w:val="00045025"/>
    <w:rsid w:val="000453D3"/>
    <w:rsid w:val="00050887"/>
    <w:rsid w:val="000529E6"/>
    <w:rsid w:val="00053EC0"/>
    <w:rsid w:val="00054607"/>
    <w:rsid w:val="00055D22"/>
    <w:rsid w:val="0005799F"/>
    <w:rsid w:val="0006283C"/>
    <w:rsid w:val="00065926"/>
    <w:rsid w:val="00072525"/>
    <w:rsid w:val="00073243"/>
    <w:rsid w:val="00073315"/>
    <w:rsid w:val="00073A65"/>
    <w:rsid w:val="00073DAD"/>
    <w:rsid w:val="000741C8"/>
    <w:rsid w:val="000779D8"/>
    <w:rsid w:val="00092214"/>
    <w:rsid w:val="000A2514"/>
    <w:rsid w:val="000A39A5"/>
    <w:rsid w:val="000A6636"/>
    <w:rsid w:val="000B1786"/>
    <w:rsid w:val="000B45A0"/>
    <w:rsid w:val="000C22A4"/>
    <w:rsid w:val="000C6330"/>
    <w:rsid w:val="000D035E"/>
    <w:rsid w:val="000D242E"/>
    <w:rsid w:val="000D57E4"/>
    <w:rsid w:val="000D6D12"/>
    <w:rsid w:val="000E0645"/>
    <w:rsid w:val="000E2359"/>
    <w:rsid w:val="000E6B7B"/>
    <w:rsid w:val="000E7AAA"/>
    <w:rsid w:val="000F23A1"/>
    <w:rsid w:val="000F3BC6"/>
    <w:rsid w:val="000F5390"/>
    <w:rsid w:val="000F65C7"/>
    <w:rsid w:val="000F7CF9"/>
    <w:rsid w:val="00103D72"/>
    <w:rsid w:val="001041B2"/>
    <w:rsid w:val="00106D11"/>
    <w:rsid w:val="001162D2"/>
    <w:rsid w:val="00116884"/>
    <w:rsid w:val="00116D04"/>
    <w:rsid w:val="0012411C"/>
    <w:rsid w:val="00126DE3"/>
    <w:rsid w:val="001340B8"/>
    <w:rsid w:val="00134190"/>
    <w:rsid w:val="00141183"/>
    <w:rsid w:val="00141492"/>
    <w:rsid w:val="0014360B"/>
    <w:rsid w:val="0014411F"/>
    <w:rsid w:val="0014506C"/>
    <w:rsid w:val="00154681"/>
    <w:rsid w:val="00156A24"/>
    <w:rsid w:val="00163BF9"/>
    <w:rsid w:val="00165D22"/>
    <w:rsid w:val="0016745A"/>
    <w:rsid w:val="001679DE"/>
    <w:rsid w:val="001707C5"/>
    <w:rsid w:val="00170C38"/>
    <w:rsid w:val="00171D1D"/>
    <w:rsid w:val="00174F74"/>
    <w:rsid w:val="001833EC"/>
    <w:rsid w:val="001873A5"/>
    <w:rsid w:val="00187AF7"/>
    <w:rsid w:val="00191C28"/>
    <w:rsid w:val="00192939"/>
    <w:rsid w:val="00196023"/>
    <w:rsid w:val="00197C32"/>
    <w:rsid w:val="001A2253"/>
    <w:rsid w:val="001A2C84"/>
    <w:rsid w:val="001A3E34"/>
    <w:rsid w:val="001A4831"/>
    <w:rsid w:val="001B5234"/>
    <w:rsid w:val="001B5F0B"/>
    <w:rsid w:val="001C4B76"/>
    <w:rsid w:val="001D6DF4"/>
    <w:rsid w:val="001E1E6B"/>
    <w:rsid w:val="001E7C98"/>
    <w:rsid w:val="001F09B7"/>
    <w:rsid w:val="001F0D0E"/>
    <w:rsid w:val="001F219A"/>
    <w:rsid w:val="001F3300"/>
    <w:rsid w:val="001F738F"/>
    <w:rsid w:val="00201022"/>
    <w:rsid w:val="0020174F"/>
    <w:rsid w:val="0020554A"/>
    <w:rsid w:val="00210560"/>
    <w:rsid w:val="00212874"/>
    <w:rsid w:val="002143F7"/>
    <w:rsid w:val="0021515B"/>
    <w:rsid w:val="00215780"/>
    <w:rsid w:val="00223F6F"/>
    <w:rsid w:val="00224424"/>
    <w:rsid w:val="0023059B"/>
    <w:rsid w:val="00233471"/>
    <w:rsid w:val="00235B02"/>
    <w:rsid w:val="00237231"/>
    <w:rsid w:val="00245F70"/>
    <w:rsid w:val="00247249"/>
    <w:rsid w:val="00247837"/>
    <w:rsid w:val="00252AF6"/>
    <w:rsid w:val="00254B63"/>
    <w:rsid w:val="002610BC"/>
    <w:rsid w:val="00265E34"/>
    <w:rsid w:val="002676F1"/>
    <w:rsid w:val="00271EA6"/>
    <w:rsid w:val="002813BB"/>
    <w:rsid w:val="00287C5A"/>
    <w:rsid w:val="00291A5C"/>
    <w:rsid w:val="00292D2E"/>
    <w:rsid w:val="0029389B"/>
    <w:rsid w:val="00293FB7"/>
    <w:rsid w:val="002A0946"/>
    <w:rsid w:val="002A3385"/>
    <w:rsid w:val="002A79FE"/>
    <w:rsid w:val="002B25EC"/>
    <w:rsid w:val="002C3E29"/>
    <w:rsid w:val="002C4910"/>
    <w:rsid w:val="002D456D"/>
    <w:rsid w:val="002D5FB6"/>
    <w:rsid w:val="002E0E24"/>
    <w:rsid w:val="002E44D9"/>
    <w:rsid w:val="002E535D"/>
    <w:rsid w:val="002E7FA3"/>
    <w:rsid w:val="002F0897"/>
    <w:rsid w:val="002F5261"/>
    <w:rsid w:val="002F57D7"/>
    <w:rsid w:val="002F627C"/>
    <w:rsid w:val="002F7D75"/>
    <w:rsid w:val="00302055"/>
    <w:rsid w:val="0030345E"/>
    <w:rsid w:val="00307711"/>
    <w:rsid w:val="00311A14"/>
    <w:rsid w:val="00323076"/>
    <w:rsid w:val="003250BC"/>
    <w:rsid w:val="00325301"/>
    <w:rsid w:val="00326BED"/>
    <w:rsid w:val="00331D3C"/>
    <w:rsid w:val="003322F0"/>
    <w:rsid w:val="00332899"/>
    <w:rsid w:val="00332CBE"/>
    <w:rsid w:val="00334328"/>
    <w:rsid w:val="00334FAB"/>
    <w:rsid w:val="00337D97"/>
    <w:rsid w:val="00341A2E"/>
    <w:rsid w:val="00345135"/>
    <w:rsid w:val="00351D3E"/>
    <w:rsid w:val="003529FA"/>
    <w:rsid w:val="0035541C"/>
    <w:rsid w:val="00356991"/>
    <w:rsid w:val="00366C5F"/>
    <w:rsid w:val="003741E6"/>
    <w:rsid w:val="00380829"/>
    <w:rsid w:val="00385E8E"/>
    <w:rsid w:val="00386D64"/>
    <w:rsid w:val="0038792D"/>
    <w:rsid w:val="003913A8"/>
    <w:rsid w:val="00392E51"/>
    <w:rsid w:val="0039451E"/>
    <w:rsid w:val="0039656C"/>
    <w:rsid w:val="00396A5B"/>
    <w:rsid w:val="003A3185"/>
    <w:rsid w:val="003B18EA"/>
    <w:rsid w:val="003B79D7"/>
    <w:rsid w:val="003C059B"/>
    <w:rsid w:val="003C0BAF"/>
    <w:rsid w:val="003D0969"/>
    <w:rsid w:val="003D1745"/>
    <w:rsid w:val="003E235A"/>
    <w:rsid w:val="003E3490"/>
    <w:rsid w:val="003E4910"/>
    <w:rsid w:val="003E6F63"/>
    <w:rsid w:val="003F057D"/>
    <w:rsid w:val="003F1FD9"/>
    <w:rsid w:val="003F221B"/>
    <w:rsid w:val="003F688E"/>
    <w:rsid w:val="00403707"/>
    <w:rsid w:val="00410B22"/>
    <w:rsid w:val="0041178D"/>
    <w:rsid w:val="00414CCA"/>
    <w:rsid w:val="004170DA"/>
    <w:rsid w:val="00420503"/>
    <w:rsid w:val="0042546C"/>
    <w:rsid w:val="0042641E"/>
    <w:rsid w:val="00434640"/>
    <w:rsid w:val="004415EB"/>
    <w:rsid w:val="00441809"/>
    <w:rsid w:val="00442B9D"/>
    <w:rsid w:val="00446127"/>
    <w:rsid w:val="004478CD"/>
    <w:rsid w:val="0045016A"/>
    <w:rsid w:val="0045019E"/>
    <w:rsid w:val="00454447"/>
    <w:rsid w:val="00460C09"/>
    <w:rsid w:val="004618AB"/>
    <w:rsid w:val="004639CE"/>
    <w:rsid w:val="00466CC4"/>
    <w:rsid w:val="004733D5"/>
    <w:rsid w:val="0048010B"/>
    <w:rsid w:val="00482D9C"/>
    <w:rsid w:val="00484624"/>
    <w:rsid w:val="00490D1B"/>
    <w:rsid w:val="00491170"/>
    <w:rsid w:val="00495D9D"/>
    <w:rsid w:val="004974BF"/>
    <w:rsid w:val="004A5EE1"/>
    <w:rsid w:val="004B2494"/>
    <w:rsid w:val="004B2753"/>
    <w:rsid w:val="004B30D9"/>
    <w:rsid w:val="004B58D4"/>
    <w:rsid w:val="004C0813"/>
    <w:rsid w:val="004C14A6"/>
    <w:rsid w:val="004C4EE3"/>
    <w:rsid w:val="004C54BF"/>
    <w:rsid w:val="004D5427"/>
    <w:rsid w:val="004E11EA"/>
    <w:rsid w:val="004F0C2D"/>
    <w:rsid w:val="004F44FF"/>
    <w:rsid w:val="004F5CC3"/>
    <w:rsid w:val="005023D9"/>
    <w:rsid w:val="00502A2F"/>
    <w:rsid w:val="00502B42"/>
    <w:rsid w:val="00505BEA"/>
    <w:rsid w:val="0051114C"/>
    <w:rsid w:val="00514B09"/>
    <w:rsid w:val="00515BF5"/>
    <w:rsid w:val="00524B4A"/>
    <w:rsid w:val="005263D0"/>
    <w:rsid w:val="00532866"/>
    <w:rsid w:val="00532FC1"/>
    <w:rsid w:val="005341CA"/>
    <w:rsid w:val="0053734A"/>
    <w:rsid w:val="005477B8"/>
    <w:rsid w:val="00553A41"/>
    <w:rsid w:val="00571827"/>
    <w:rsid w:val="00575F0A"/>
    <w:rsid w:val="0058285D"/>
    <w:rsid w:val="00585577"/>
    <w:rsid w:val="00590239"/>
    <w:rsid w:val="005B1A4D"/>
    <w:rsid w:val="005B507A"/>
    <w:rsid w:val="005C04F0"/>
    <w:rsid w:val="005D2911"/>
    <w:rsid w:val="005E507B"/>
    <w:rsid w:val="005E5CCF"/>
    <w:rsid w:val="005E6CF4"/>
    <w:rsid w:val="0060094E"/>
    <w:rsid w:val="00602544"/>
    <w:rsid w:val="00606E4F"/>
    <w:rsid w:val="00607185"/>
    <w:rsid w:val="00607500"/>
    <w:rsid w:val="00610449"/>
    <w:rsid w:val="00613189"/>
    <w:rsid w:val="00613CB2"/>
    <w:rsid w:val="00613EDD"/>
    <w:rsid w:val="0062221C"/>
    <w:rsid w:val="00630F21"/>
    <w:rsid w:val="00631B74"/>
    <w:rsid w:val="00637D45"/>
    <w:rsid w:val="00640639"/>
    <w:rsid w:val="006435D2"/>
    <w:rsid w:val="006461F3"/>
    <w:rsid w:val="00646FB8"/>
    <w:rsid w:val="00660D3B"/>
    <w:rsid w:val="006634DC"/>
    <w:rsid w:val="00670872"/>
    <w:rsid w:val="0068677F"/>
    <w:rsid w:val="00690B6F"/>
    <w:rsid w:val="006925B4"/>
    <w:rsid w:val="00694078"/>
    <w:rsid w:val="006978EE"/>
    <w:rsid w:val="006A2777"/>
    <w:rsid w:val="006B1E65"/>
    <w:rsid w:val="006B3FB4"/>
    <w:rsid w:val="006B4FD0"/>
    <w:rsid w:val="006B567C"/>
    <w:rsid w:val="006C2A05"/>
    <w:rsid w:val="006C331A"/>
    <w:rsid w:val="006C794F"/>
    <w:rsid w:val="006C7BFE"/>
    <w:rsid w:val="006D0CD6"/>
    <w:rsid w:val="006D31EE"/>
    <w:rsid w:val="006D39F8"/>
    <w:rsid w:val="006D7644"/>
    <w:rsid w:val="006E18E1"/>
    <w:rsid w:val="006E6B95"/>
    <w:rsid w:val="006F00B6"/>
    <w:rsid w:val="006F1BFA"/>
    <w:rsid w:val="006F285C"/>
    <w:rsid w:val="006F4D06"/>
    <w:rsid w:val="0070155B"/>
    <w:rsid w:val="00701C84"/>
    <w:rsid w:val="00704E61"/>
    <w:rsid w:val="007077C8"/>
    <w:rsid w:val="007156AB"/>
    <w:rsid w:val="00715B5C"/>
    <w:rsid w:val="00717FA5"/>
    <w:rsid w:val="00720F01"/>
    <w:rsid w:val="007222E7"/>
    <w:rsid w:val="007225DA"/>
    <w:rsid w:val="00722BAC"/>
    <w:rsid w:val="00731AA8"/>
    <w:rsid w:val="007402F2"/>
    <w:rsid w:val="00741CFB"/>
    <w:rsid w:val="00742CCE"/>
    <w:rsid w:val="0074423D"/>
    <w:rsid w:val="0074525C"/>
    <w:rsid w:val="0074613C"/>
    <w:rsid w:val="00756652"/>
    <w:rsid w:val="00757F0E"/>
    <w:rsid w:val="0076390C"/>
    <w:rsid w:val="007855A0"/>
    <w:rsid w:val="00790F3C"/>
    <w:rsid w:val="007928DE"/>
    <w:rsid w:val="007948FB"/>
    <w:rsid w:val="007A14F8"/>
    <w:rsid w:val="007A1E6D"/>
    <w:rsid w:val="007B190E"/>
    <w:rsid w:val="007B43AE"/>
    <w:rsid w:val="007B45F5"/>
    <w:rsid w:val="007B4D62"/>
    <w:rsid w:val="007C506A"/>
    <w:rsid w:val="007C7533"/>
    <w:rsid w:val="007D1197"/>
    <w:rsid w:val="007D36F7"/>
    <w:rsid w:val="007D4883"/>
    <w:rsid w:val="007E2F3B"/>
    <w:rsid w:val="007F508C"/>
    <w:rsid w:val="007F5782"/>
    <w:rsid w:val="00803D7F"/>
    <w:rsid w:val="008067DC"/>
    <w:rsid w:val="0081188B"/>
    <w:rsid w:val="00820D5D"/>
    <w:rsid w:val="00822B20"/>
    <w:rsid w:val="00831460"/>
    <w:rsid w:val="008314F4"/>
    <w:rsid w:val="008345C5"/>
    <w:rsid w:val="0083726A"/>
    <w:rsid w:val="00844338"/>
    <w:rsid w:val="00845E90"/>
    <w:rsid w:val="00855D40"/>
    <w:rsid w:val="00860F5E"/>
    <w:rsid w:val="00861A89"/>
    <w:rsid w:val="00864350"/>
    <w:rsid w:val="00867EA1"/>
    <w:rsid w:val="00870BA6"/>
    <w:rsid w:val="008717C4"/>
    <w:rsid w:val="008767FF"/>
    <w:rsid w:val="00876BD6"/>
    <w:rsid w:val="00876BDE"/>
    <w:rsid w:val="008773BE"/>
    <w:rsid w:val="00883B90"/>
    <w:rsid w:val="0089088C"/>
    <w:rsid w:val="0089393C"/>
    <w:rsid w:val="008939E5"/>
    <w:rsid w:val="00894B0E"/>
    <w:rsid w:val="008A1F4D"/>
    <w:rsid w:val="008A36B3"/>
    <w:rsid w:val="008B1241"/>
    <w:rsid w:val="008B2799"/>
    <w:rsid w:val="008B56BB"/>
    <w:rsid w:val="008B65BC"/>
    <w:rsid w:val="008B7034"/>
    <w:rsid w:val="008C026D"/>
    <w:rsid w:val="008D10E7"/>
    <w:rsid w:val="008D110A"/>
    <w:rsid w:val="008D2A3B"/>
    <w:rsid w:val="008D3BB8"/>
    <w:rsid w:val="008D4265"/>
    <w:rsid w:val="008D77EE"/>
    <w:rsid w:val="008F06FD"/>
    <w:rsid w:val="008F4AE8"/>
    <w:rsid w:val="0090078A"/>
    <w:rsid w:val="009043E3"/>
    <w:rsid w:val="00912B6A"/>
    <w:rsid w:val="00920403"/>
    <w:rsid w:val="0092051A"/>
    <w:rsid w:val="009207CD"/>
    <w:rsid w:val="00925785"/>
    <w:rsid w:val="0093464F"/>
    <w:rsid w:val="009368EF"/>
    <w:rsid w:val="009527B5"/>
    <w:rsid w:val="00954352"/>
    <w:rsid w:val="00960F22"/>
    <w:rsid w:val="00961657"/>
    <w:rsid w:val="0097018E"/>
    <w:rsid w:val="009868A9"/>
    <w:rsid w:val="0099121E"/>
    <w:rsid w:val="00994610"/>
    <w:rsid w:val="00994E51"/>
    <w:rsid w:val="00995D83"/>
    <w:rsid w:val="009A1339"/>
    <w:rsid w:val="009A5A39"/>
    <w:rsid w:val="009B7288"/>
    <w:rsid w:val="009C19F7"/>
    <w:rsid w:val="009C3E3B"/>
    <w:rsid w:val="009C62E2"/>
    <w:rsid w:val="009D0399"/>
    <w:rsid w:val="009D1AE9"/>
    <w:rsid w:val="009E3BB9"/>
    <w:rsid w:val="009E5A64"/>
    <w:rsid w:val="009F0E79"/>
    <w:rsid w:val="009F14F0"/>
    <w:rsid w:val="009F1716"/>
    <w:rsid w:val="009F7C90"/>
    <w:rsid w:val="00A1199A"/>
    <w:rsid w:val="00A11CEE"/>
    <w:rsid w:val="00A14528"/>
    <w:rsid w:val="00A24A55"/>
    <w:rsid w:val="00A27C2D"/>
    <w:rsid w:val="00A33B2F"/>
    <w:rsid w:val="00A41515"/>
    <w:rsid w:val="00A4368B"/>
    <w:rsid w:val="00A4384A"/>
    <w:rsid w:val="00A4748B"/>
    <w:rsid w:val="00A47621"/>
    <w:rsid w:val="00A5596A"/>
    <w:rsid w:val="00A63BAE"/>
    <w:rsid w:val="00A64A8C"/>
    <w:rsid w:val="00A65084"/>
    <w:rsid w:val="00A7006A"/>
    <w:rsid w:val="00A72D11"/>
    <w:rsid w:val="00A734C5"/>
    <w:rsid w:val="00A75707"/>
    <w:rsid w:val="00A76BDB"/>
    <w:rsid w:val="00A81EBD"/>
    <w:rsid w:val="00A837BB"/>
    <w:rsid w:val="00A8426E"/>
    <w:rsid w:val="00A9096C"/>
    <w:rsid w:val="00A91D8C"/>
    <w:rsid w:val="00A93120"/>
    <w:rsid w:val="00A96530"/>
    <w:rsid w:val="00AA2803"/>
    <w:rsid w:val="00AA3CF4"/>
    <w:rsid w:val="00AA619C"/>
    <w:rsid w:val="00AC4CF9"/>
    <w:rsid w:val="00AD1B30"/>
    <w:rsid w:val="00AD6B29"/>
    <w:rsid w:val="00AE3D36"/>
    <w:rsid w:val="00AE475E"/>
    <w:rsid w:val="00AF11CD"/>
    <w:rsid w:val="00AF29B4"/>
    <w:rsid w:val="00AF5FA4"/>
    <w:rsid w:val="00AF6266"/>
    <w:rsid w:val="00B00058"/>
    <w:rsid w:val="00B003E8"/>
    <w:rsid w:val="00B01F0F"/>
    <w:rsid w:val="00B0476B"/>
    <w:rsid w:val="00B04D7F"/>
    <w:rsid w:val="00B06BB9"/>
    <w:rsid w:val="00B06DE9"/>
    <w:rsid w:val="00B21CC7"/>
    <w:rsid w:val="00B23B5A"/>
    <w:rsid w:val="00B245BE"/>
    <w:rsid w:val="00B253E3"/>
    <w:rsid w:val="00B30A67"/>
    <w:rsid w:val="00B35A7C"/>
    <w:rsid w:val="00B360BC"/>
    <w:rsid w:val="00B521B6"/>
    <w:rsid w:val="00B545BB"/>
    <w:rsid w:val="00B54BA3"/>
    <w:rsid w:val="00B5672C"/>
    <w:rsid w:val="00B634D3"/>
    <w:rsid w:val="00B66B23"/>
    <w:rsid w:val="00B73D58"/>
    <w:rsid w:val="00B75EDE"/>
    <w:rsid w:val="00B9308B"/>
    <w:rsid w:val="00B93F09"/>
    <w:rsid w:val="00B97C33"/>
    <w:rsid w:val="00BA4FCB"/>
    <w:rsid w:val="00BB7502"/>
    <w:rsid w:val="00BC03EE"/>
    <w:rsid w:val="00BC07AE"/>
    <w:rsid w:val="00BC363D"/>
    <w:rsid w:val="00BC77CB"/>
    <w:rsid w:val="00BD3CE2"/>
    <w:rsid w:val="00BD4FDF"/>
    <w:rsid w:val="00BD53BE"/>
    <w:rsid w:val="00BE0D4E"/>
    <w:rsid w:val="00BE6E8C"/>
    <w:rsid w:val="00BF3C2D"/>
    <w:rsid w:val="00BF4DFE"/>
    <w:rsid w:val="00C0752E"/>
    <w:rsid w:val="00C07C55"/>
    <w:rsid w:val="00C10601"/>
    <w:rsid w:val="00C11E4C"/>
    <w:rsid w:val="00C157C2"/>
    <w:rsid w:val="00C158C2"/>
    <w:rsid w:val="00C16638"/>
    <w:rsid w:val="00C16A49"/>
    <w:rsid w:val="00C177C3"/>
    <w:rsid w:val="00C2680C"/>
    <w:rsid w:val="00C3170B"/>
    <w:rsid w:val="00C31DE0"/>
    <w:rsid w:val="00C37260"/>
    <w:rsid w:val="00C37658"/>
    <w:rsid w:val="00C504EA"/>
    <w:rsid w:val="00C51884"/>
    <w:rsid w:val="00C551B8"/>
    <w:rsid w:val="00C55579"/>
    <w:rsid w:val="00C67EC4"/>
    <w:rsid w:val="00C750CB"/>
    <w:rsid w:val="00C75D90"/>
    <w:rsid w:val="00C82B92"/>
    <w:rsid w:val="00C8706A"/>
    <w:rsid w:val="00C87B1C"/>
    <w:rsid w:val="00C9434A"/>
    <w:rsid w:val="00C94BE2"/>
    <w:rsid w:val="00C96682"/>
    <w:rsid w:val="00CA7A20"/>
    <w:rsid w:val="00CA7E4B"/>
    <w:rsid w:val="00CC1A8C"/>
    <w:rsid w:val="00CD0ECF"/>
    <w:rsid w:val="00CD236B"/>
    <w:rsid w:val="00CD35D2"/>
    <w:rsid w:val="00CD3809"/>
    <w:rsid w:val="00CE16D8"/>
    <w:rsid w:val="00CE1A4B"/>
    <w:rsid w:val="00CE6591"/>
    <w:rsid w:val="00CF2573"/>
    <w:rsid w:val="00CF2BED"/>
    <w:rsid w:val="00CF3FBA"/>
    <w:rsid w:val="00D000A9"/>
    <w:rsid w:val="00D01FA3"/>
    <w:rsid w:val="00D0582E"/>
    <w:rsid w:val="00D10AB8"/>
    <w:rsid w:val="00D12F8A"/>
    <w:rsid w:val="00D176DA"/>
    <w:rsid w:val="00D20903"/>
    <w:rsid w:val="00D21D61"/>
    <w:rsid w:val="00D25C84"/>
    <w:rsid w:val="00D270D3"/>
    <w:rsid w:val="00D31729"/>
    <w:rsid w:val="00D326D8"/>
    <w:rsid w:val="00D36F32"/>
    <w:rsid w:val="00D40446"/>
    <w:rsid w:val="00D40E75"/>
    <w:rsid w:val="00D44126"/>
    <w:rsid w:val="00D44CE6"/>
    <w:rsid w:val="00D555B2"/>
    <w:rsid w:val="00D6664A"/>
    <w:rsid w:val="00D7293C"/>
    <w:rsid w:val="00D82BB6"/>
    <w:rsid w:val="00D85E42"/>
    <w:rsid w:val="00D92545"/>
    <w:rsid w:val="00D94B64"/>
    <w:rsid w:val="00D94EB3"/>
    <w:rsid w:val="00D973CC"/>
    <w:rsid w:val="00DA25D8"/>
    <w:rsid w:val="00DB1EF7"/>
    <w:rsid w:val="00DB3981"/>
    <w:rsid w:val="00DB6F4E"/>
    <w:rsid w:val="00DC56AD"/>
    <w:rsid w:val="00DC6902"/>
    <w:rsid w:val="00DC77BE"/>
    <w:rsid w:val="00DD1400"/>
    <w:rsid w:val="00DD1582"/>
    <w:rsid w:val="00DD1AC2"/>
    <w:rsid w:val="00DD3B3A"/>
    <w:rsid w:val="00DD562D"/>
    <w:rsid w:val="00DD6AF0"/>
    <w:rsid w:val="00DE0141"/>
    <w:rsid w:val="00DE1F31"/>
    <w:rsid w:val="00DE4367"/>
    <w:rsid w:val="00DF2CD0"/>
    <w:rsid w:val="00DF2FC1"/>
    <w:rsid w:val="00DF3261"/>
    <w:rsid w:val="00DF344A"/>
    <w:rsid w:val="00DF5BCA"/>
    <w:rsid w:val="00E073C4"/>
    <w:rsid w:val="00E25C82"/>
    <w:rsid w:val="00E25D4E"/>
    <w:rsid w:val="00E26F5B"/>
    <w:rsid w:val="00E37B0D"/>
    <w:rsid w:val="00E402A5"/>
    <w:rsid w:val="00E41101"/>
    <w:rsid w:val="00E415FE"/>
    <w:rsid w:val="00E44F3B"/>
    <w:rsid w:val="00E46B77"/>
    <w:rsid w:val="00E53B0C"/>
    <w:rsid w:val="00E54FF3"/>
    <w:rsid w:val="00E55445"/>
    <w:rsid w:val="00E71C87"/>
    <w:rsid w:val="00E73223"/>
    <w:rsid w:val="00E757A4"/>
    <w:rsid w:val="00E77129"/>
    <w:rsid w:val="00E80AB3"/>
    <w:rsid w:val="00E82C36"/>
    <w:rsid w:val="00E83E83"/>
    <w:rsid w:val="00E87549"/>
    <w:rsid w:val="00E931F7"/>
    <w:rsid w:val="00E95DAE"/>
    <w:rsid w:val="00E978BE"/>
    <w:rsid w:val="00EA0F4D"/>
    <w:rsid w:val="00EA39AB"/>
    <w:rsid w:val="00EA5AEE"/>
    <w:rsid w:val="00EA6975"/>
    <w:rsid w:val="00EB1898"/>
    <w:rsid w:val="00EB34B2"/>
    <w:rsid w:val="00EB34C0"/>
    <w:rsid w:val="00EC59F9"/>
    <w:rsid w:val="00EC7E94"/>
    <w:rsid w:val="00ED1C10"/>
    <w:rsid w:val="00EE040B"/>
    <w:rsid w:val="00EE4DD4"/>
    <w:rsid w:val="00EE6146"/>
    <w:rsid w:val="00F01F62"/>
    <w:rsid w:val="00F11096"/>
    <w:rsid w:val="00F120F1"/>
    <w:rsid w:val="00F15299"/>
    <w:rsid w:val="00F17B60"/>
    <w:rsid w:val="00F240E7"/>
    <w:rsid w:val="00F51200"/>
    <w:rsid w:val="00F51CC1"/>
    <w:rsid w:val="00F53A2E"/>
    <w:rsid w:val="00F770DA"/>
    <w:rsid w:val="00F778EE"/>
    <w:rsid w:val="00F81B81"/>
    <w:rsid w:val="00F82907"/>
    <w:rsid w:val="00F84D08"/>
    <w:rsid w:val="00F9035C"/>
    <w:rsid w:val="00F94DDD"/>
    <w:rsid w:val="00F97A83"/>
    <w:rsid w:val="00FA2018"/>
    <w:rsid w:val="00FA3174"/>
    <w:rsid w:val="00FA57D5"/>
    <w:rsid w:val="00FB053D"/>
    <w:rsid w:val="00FB1080"/>
    <w:rsid w:val="00FB1C05"/>
    <w:rsid w:val="00FC086C"/>
    <w:rsid w:val="00FC146C"/>
    <w:rsid w:val="00FC5147"/>
    <w:rsid w:val="00FD3C17"/>
    <w:rsid w:val="00FD52AC"/>
    <w:rsid w:val="00FE266A"/>
    <w:rsid w:val="00FE527A"/>
    <w:rsid w:val="00FF2874"/>
    <w:rsid w:val="00FF36AC"/>
    <w:rsid w:val="00FF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F47D6"/>
  <w15:chartTrackingRefBased/>
  <w15:docId w15:val="{D8A84BEA-D091-431F-9BD1-DF01D9BA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ListNumber"/>
    <w:next w:val="Normal"/>
    <w:autoRedefine/>
    <w:semiHidden/>
    <w:rsid w:val="008F4AE8"/>
    <w:pPr>
      <w:numPr>
        <w:numId w:val="2"/>
      </w:numPr>
      <w:tabs>
        <w:tab w:val="right" w:leader="dot" w:pos="9350"/>
      </w:tabs>
      <w:spacing w:before="120"/>
    </w:pPr>
    <w:rPr>
      <w:b/>
      <w:bCs/>
      <w:i/>
      <w:iCs/>
    </w:rPr>
  </w:style>
  <w:style w:type="paragraph" w:styleId="ListNumber">
    <w:name w:val="List Number"/>
    <w:basedOn w:val="Normal"/>
    <w:rsid w:val="008F4AE8"/>
    <w:pPr>
      <w:numPr>
        <w:numId w:val="1"/>
      </w:numPr>
    </w:pPr>
  </w:style>
  <w:style w:type="character" w:styleId="PlaceholderText">
    <w:name w:val="Placeholder Text"/>
    <w:basedOn w:val="DefaultParagraphFont"/>
    <w:uiPriority w:val="99"/>
    <w:semiHidden/>
    <w:rsid w:val="00187AF7"/>
    <w:rPr>
      <w:color w:val="808080"/>
    </w:rPr>
  </w:style>
  <w:style w:type="paragraph" w:customStyle="1" w:styleId="western">
    <w:name w:val="western"/>
    <w:basedOn w:val="Normal"/>
    <w:rsid w:val="00005F97"/>
    <w:pPr>
      <w:spacing w:before="100" w:beforeAutospacing="1" w:after="144" w:line="276" w:lineRule="auto"/>
    </w:pPr>
    <w:rPr>
      <w:color w:val="000000"/>
    </w:rPr>
  </w:style>
  <w:style w:type="character" w:styleId="Hyperlink">
    <w:name w:val="Hyperlink"/>
    <w:basedOn w:val="DefaultParagraphFont"/>
    <w:uiPriority w:val="99"/>
    <w:unhideWhenUsed/>
    <w:rsid w:val="009A5A39"/>
    <w:rPr>
      <w:color w:val="0563C1" w:themeColor="hyperlink"/>
      <w:u w:val="single"/>
    </w:rPr>
  </w:style>
  <w:style w:type="character" w:styleId="UnresolvedMention">
    <w:name w:val="Unresolved Mention"/>
    <w:basedOn w:val="DefaultParagraphFont"/>
    <w:uiPriority w:val="99"/>
    <w:semiHidden/>
    <w:unhideWhenUsed/>
    <w:rsid w:val="009A5A39"/>
    <w:rPr>
      <w:color w:val="605E5C"/>
      <w:shd w:val="clear" w:color="auto" w:fill="E1DFDD"/>
    </w:rPr>
  </w:style>
  <w:style w:type="paragraph" w:styleId="BalloonText">
    <w:name w:val="Balloon Text"/>
    <w:basedOn w:val="Normal"/>
    <w:link w:val="BalloonTextChar"/>
    <w:rsid w:val="00AE3D36"/>
    <w:rPr>
      <w:rFonts w:ascii="Segoe UI" w:hAnsi="Segoe UI" w:cs="Segoe UI"/>
      <w:sz w:val="18"/>
      <w:szCs w:val="18"/>
    </w:rPr>
  </w:style>
  <w:style w:type="character" w:customStyle="1" w:styleId="BalloonTextChar">
    <w:name w:val="Balloon Text Char"/>
    <w:basedOn w:val="DefaultParagraphFont"/>
    <w:link w:val="BalloonText"/>
    <w:rsid w:val="00AE3D36"/>
    <w:rPr>
      <w:rFonts w:ascii="Segoe UI" w:hAnsi="Segoe UI" w:cs="Segoe UI"/>
      <w:sz w:val="18"/>
      <w:szCs w:val="18"/>
    </w:rPr>
  </w:style>
  <w:style w:type="paragraph" w:styleId="ListParagraph">
    <w:name w:val="List Paragraph"/>
    <w:basedOn w:val="Normal"/>
    <w:uiPriority w:val="34"/>
    <w:qFormat/>
    <w:rsid w:val="004B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Measuring e/m of electron using electric and magnetic fields:</vt:lpstr>
    </vt:vector>
  </TitlesOfParts>
  <Company>Union College</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e/m of electron using electric and magnetic fields:</dc:title>
  <dc:subject/>
  <dc:creator>Union College</dc:creator>
  <cp:keywords/>
  <cp:lastModifiedBy>Marr, Jonathan</cp:lastModifiedBy>
  <cp:revision>17</cp:revision>
  <cp:lastPrinted>2022-05-31T14:44:00Z</cp:lastPrinted>
  <dcterms:created xsi:type="dcterms:W3CDTF">2022-05-28T17:26:00Z</dcterms:created>
  <dcterms:modified xsi:type="dcterms:W3CDTF">2022-05-31T15:10:00Z</dcterms:modified>
</cp:coreProperties>
</file>